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3AC0C" w14:textId="77777777" w:rsidR="007646C7" w:rsidRPr="002F67B6" w:rsidRDefault="007646C7" w:rsidP="00F34482">
      <w:pPr>
        <w:jc w:val="both"/>
        <w:rPr>
          <w:rFonts w:ascii="Tahoma" w:hAnsi="Tahoma" w:cs="Tahoma"/>
          <w:b/>
          <w:sz w:val="22"/>
          <w:szCs w:val="22"/>
        </w:rPr>
      </w:pPr>
    </w:p>
    <w:p w14:paraId="4167F40B" w14:textId="77777777" w:rsidR="00CE1180" w:rsidRPr="002F67B6" w:rsidRDefault="00CE1180" w:rsidP="00F34482">
      <w:pPr>
        <w:jc w:val="both"/>
        <w:rPr>
          <w:rFonts w:ascii="Tahoma" w:hAnsi="Tahoma" w:cs="Tahoma"/>
          <w:sz w:val="22"/>
          <w:szCs w:val="22"/>
        </w:rPr>
      </w:pPr>
    </w:p>
    <w:p w14:paraId="4C0A2230" w14:textId="4C746DB8" w:rsidR="00CE1180" w:rsidRPr="002F67B6" w:rsidRDefault="006E3723" w:rsidP="00F34482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2F67B6">
        <w:rPr>
          <w:rFonts w:ascii="Tahoma" w:hAnsi="Tahoma" w:cs="Tahoma"/>
          <w:b/>
          <w:bCs/>
          <w:sz w:val="22"/>
          <w:szCs w:val="22"/>
        </w:rPr>
        <w:t>Neue Sporthallenleuchte „ballea“ von Regiolux:</w:t>
      </w:r>
    </w:p>
    <w:p w14:paraId="3BCE5D43" w14:textId="77777777" w:rsidR="00CE1180" w:rsidRPr="002F67B6" w:rsidRDefault="00CE1180" w:rsidP="00F34482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5F662EB2" w14:textId="14763EF0" w:rsidR="00476062" w:rsidRPr="002F67B6" w:rsidRDefault="002E4FC7" w:rsidP="00F34482">
      <w:pPr>
        <w:jc w:val="both"/>
        <w:rPr>
          <w:rFonts w:ascii="Tahoma" w:hAnsi="Tahoma" w:cs="Tahoma"/>
          <w:b/>
          <w:bCs/>
          <w:sz w:val="28"/>
          <w:szCs w:val="28"/>
        </w:rPr>
      </w:pPr>
      <w:r w:rsidRPr="002F67B6">
        <w:rPr>
          <w:rFonts w:ascii="Tahoma" w:hAnsi="Tahoma" w:cs="Tahoma"/>
          <w:b/>
          <w:bCs/>
          <w:sz w:val="28"/>
          <w:szCs w:val="28"/>
        </w:rPr>
        <w:t>L</w:t>
      </w:r>
      <w:r w:rsidR="00CC3B77" w:rsidRPr="002F67B6">
        <w:rPr>
          <w:rFonts w:ascii="Tahoma" w:hAnsi="Tahoma" w:cs="Tahoma"/>
          <w:b/>
          <w:bCs/>
          <w:sz w:val="28"/>
          <w:szCs w:val="28"/>
        </w:rPr>
        <w:t>eistungsstark</w:t>
      </w:r>
      <w:r w:rsidRPr="002F67B6">
        <w:rPr>
          <w:rFonts w:ascii="Tahoma" w:hAnsi="Tahoma" w:cs="Tahoma"/>
          <w:b/>
          <w:bCs/>
          <w:sz w:val="28"/>
          <w:szCs w:val="28"/>
        </w:rPr>
        <w:t xml:space="preserve"> und ballwurfsicher</w:t>
      </w:r>
    </w:p>
    <w:p w14:paraId="03547DAC" w14:textId="77777777" w:rsidR="00CC3B77" w:rsidRPr="002F67B6" w:rsidRDefault="00CC3B77" w:rsidP="00F34482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3C43CCDA" w14:textId="17103183" w:rsidR="00213A53" w:rsidRPr="002F67B6" w:rsidRDefault="00CF554E" w:rsidP="00F34482">
      <w:pPr>
        <w:jc w:val="both"/>
        <w:rPr>
          <w:rFonts w:ascii="Tahoma" w:hAnsi="Tahoma" w:cs="Tahoma"/>
          <w:color w:val="000000"/>
          <w:sz w:val="22"/>
          <w:szCs w:val="22"/>
          <w:shd w:val="clear" w:color="auto" w:fill="FFFFFF"/>
        </w:rPr>
      </w:pPr>
      <w:r w:rsidRPr="00CF554E">
        <w:rPr>
          <w:rFonts w:ascii="Tahoma" w:hAnsi="Tahoma" w:cs="Tahoma"/>
          <w:sz w:val="22"/>
          <w:szCs w:val="22"/>
        </w:rPr>
        <w:t>Die ballwurfsichere Sporthallenleuchte „</w:t>
      </w:r>
      <w:proofErr w:type="spellStart"/>
      <w:r w:rsidRPr="00CF554E">
        <w:rPr>
          <w:rFonts w:ascii="Tahoma" w:hAnsi="Tahoma" w:cs="Tahoma"/>
          <w:sz w:val="22"/>
          <w:szCs w:val="22"/>
        </w:rPr>
        <w:t>ballea</w:t>
      </w:r>
      <w:proofErr w:type="spellEnd"/>
      <w:r w:rsidRPr="00CF554E">
        <w:rPr>
          <w:rFonts w:ascii="Tahoma" w:hAnsi="Tahoma" w:cs="Tahoma"/>
          <w:sz w:val="22"/>
          <w:szCs w:val="22"/>
        </w:rPr>
        <w:t xml:space="preserve">“ </w:t>
      </w:r>
      <w:r w:rsidR="00813DB5">
        <w:rPr>
          <w:rFonts w:ascii="Tahoma" w:hAnsi="Tahoma" w:cs="Tahoma"/>
          <w:sz w:val="22"/>
          <w:szCs w:val="22"/>
        </w:rPr>
        <w:t xml:space="preserve">von </w:t>
      </w:r>
      <w:proofErr w:type="spellStart"/>
      <w:r w:rsidR="00813DB5">
        <w:rPr>
          <w:rFonts w:ascii="Tahoma" w:hAnsi="Tahoma" w:cs="Tahoma"/>
          <w:sz w:val="22"/>
          <w:szCs w:val="22"/>
        </w:rPr>
        <w:t>Regiolux</w:t>
      </w:r>
      <w:proofErr w:type="spellEnd"/>
      <w:r w:rsidR="00813DB5">
        <w:rPr>
          <w:rFonts w:ascii="Tahoma" w:hAnsi="Tahoma" w:cs="Tahoma"/>
          <w:sz w:val="22"/>
          <w:szCs w:val="22"/>
        </w:rPr>
        <w:t xml:space="preserve"> </w:t>
      </w:r>
      <w:bookmarkStart w:id="0" w:name="_GoBack"/>
      <w:bookmarkEnd w:id="0"/>
      <w:r w:rsidRPr="00CF554E">
        <w:rPr>
          <w:rFonts w:ascii="Tahoma" w:hAnsi="Tahoma" w:cs="Tahoma"/>
          <w:sz w:val="22"/>
          <w:szCs w:val="22"/>
        </w:rPr>
        <w:t>bietet eine hohe Schlagfestigkeit (IK10), die sie für sämtliche Bereiche</w:t>
      </w:r>
      <w:r>
        <w:rPr>
          <w:rFonts w:ascii="Tahoma" w:hAnsi="Tahoma" w:cs="Tahoma"/>
          <w:sz w:val="22"/>
          <w:szCs w:val="22"/>
        </w:rPr>
        <w:t xml:space="preserve"> einer Sporthalle qualifiziert. </w:t>
      </w:r>
      <w:r w:rsidR="00AF7898" w:rsidRPr="002F67B6">
        <w:rPr>
          <w:rFonts w:ascii="Tahoma" w:hAnsi="Tahoma" w:cs="Tahoma"/>
          <w:sz w:val="22"/>
          <w:szCs w:val="22"/>
        </w:rPr>
        <w:t>Dank</w:t>
      </w:r>
      <w:r w:rsidR="00EE4FD6" w:rsidRPr="002F67B6">
        <w:rPr>
          <w:rFonts w:ascii="Tahoma" w:hAnsi="Tahoma" w:cs="Tahoma"/>
          <w:sz w:val="22"/>
          <w:szCs w:val="22"/>
        </w:rPr>
        <w:t xml:space="preserve"> hoher </w:t>
      </w:r>
      <w:r w:rsidR="001427DC" w:rsidRPr="002F67B6">
        <w:rPr>
          <w:rFonts w:ascii="Tahoma" w:hAnsi="Tahoma" w:cs="Tahoma"/>
          <w:sz w:val="22"/>
          <w:szCs w:val="22"/>
        </w:rPr>
        <w:t xml:space="preserve">Effizienz und </w:t>
      </w:r>
      <w:r w:rsidR="00EE4FD6" w:rsidRPr="002F67B6">
        <w:rPr>
          <w:rFonts w:ascii="Tahoma" w:hAnsi="Tahoma" w:cs="Tahoma"/>
          <w:sz w:val="22"/>
          <w:szCs w:val="22"/>
        </w:rPr>
        <w:t>i</w:t>
      </w:r>
      <w:r w:rsidR="001427DC" w:rsidRPr="002F67B6">
        <w:rPr>
          <w:rFonts w:ascii="Tahoma" w:hAnsi="Tahoma" w:cs="Tahoma"/>
          <w:sz w:val="22"/>
          <w:szCs w:val="22"/>
        </w:rPr>
        <w:t>nnovative</w:t>
      </w:r>
      <w:r w:rsidR="00EE4FD6" w:rsidRPr="002F67B6">
        <w:rPr>
          <w:rFonts w:ascii="Tahoma" w:hAnsi="Tahoma" w:cs="Tahoma"/>
          <w:sz w:val="22"/>
          <w:szCs w:val="22"/>
        </w:rPr>
        <w:t>r</w:t>
      </w:r>
      <w:r w:rsidR="001427DC" w:rsidRPr="002F67B6">
        <w:rPr>
          <w:rFonts w:ascii="Tahoma" w:hAnsi="Tahoma" w:cs="Tahoma"/>
          <w:sz w:val="22"/>
          <w:szCs w:val="22"/>
        </w:rPr>
        <w:t xml:space="preserve"> Multilayer-Lichttechnik</w:t>
      </w:r>
      <w:r w:rsidR="002A7E4B" w:rsidRPr="002F67B6">
        <w:rPr>
          <w:rFonts w:ascii="Tahoma" w:hAnsi="Tahoma" w:cs="Tahoma"/>
          <w:sz w:val="22"/>
          <w:szCs w:val="22"/>
        </w:rPr>
        <w:t xml:space="preserve"> </w:t>
      </w:r>
      <w:r w:rsidR="00F23061">
        <w:rPr>
          <w:rFonts w:ascii="Tahoma" w:hAnsi="Tahoma" w:cs="Tahoma"/>
          <w:sz w:val="22"/>
          <w:szCs w:val="22"/>
        </w:rPr>
        <w:t xml:space="preserve">ist mit ihr eine </w:t>
      </w:r>
      <w:r w:rsidR="00A4530B" w:rsidRPr="002F67B6">
        <w:rPr>
          <w:rFonts w:ascii="Tahoma" w:hAnsi="Tahoma" w:cs="Tahoma"/>
          <w:sz w:val="22"/>
          <w:szCs w:val="22"/>
        </w:rPr>
        <w:t>homogene und blendfreie Beleuchtung</w:t>
      </w:r>
      <w:r w:rsidR="00F23061">
        <w:rPr>
          <w:rFonts w:ascii="Tahoma" w:hAnsi="Tahoma" w:cs="Tahoma"/>
          <w:sz w:val="22"/>
          <w:szCs w:val="22"/>
        </w:rPr>
        <w:t xml:space="preserve"> realisierbar</w:t>
      </w:r>
      <w:r w:rsidR="00D60F7F" w:rsidRPr="002F67B6">
        <w:rPr>
          <w:rFonts w:ascii="Tahoma" w:hAnsi="Tahoma" w:cs="Tahoma"/>
          <w:sz w:val="22"/>
          <w:szCs w:val="22"/>
        </w:rPr>
        <w:t xml:space="preserve"> –</w:t>
      </w:r>
      <w:r w:rsidR="002E4FC7" w:rsidRPr="002F67B6">
        <w:rPr>
          <w:rFonts w:ascii="Tahoma" w:hAnsi="Tahoma" w:cs="Tahoma"/>
          <w:sz w:val="22"/>
          <w:szCs w:val="22"/>
        </w:rPr>
        <w:t xml:space="preserve"> </w:t>
      </w:r>
      <w:r w:rsidR="00D60F7F" w:rsidRPr="002F67B6">
        <w:rPr>
          <w:rFonts w:ascii="Tahoma" w:hAnsi="Tahoma" w:cs="Tahoma"/>
          <w:sz w:val="22"/>
          <w:szCs w:val="22"/>
        </w:rPr>
        <w:t xml:space="preserve">geeignet </w:t>
      </w:r>
      <w:r w:rsidR="00771E61" w:rsidRPr="002F67B6">
        <w:rPr>
          <w:rFonts w:ascii="Tahoma" w:hAnsi="Tahoma" w:cs="Tahoma"/>
          <w:sz w:val="22"/>
          <w:szCs w:val="22"/>
        </w:rPr>
        <w:t>für</w:t>
      </w:r>
      <w:r w:rsidR="00CF0B4C" w:rsidRPr="002F67B6">
        <w:rPr>
          <w:rFonts w:ascii="Tahoma" w:hAnsi="Tahoma" w:cs="Tahoma"/>
          <w:sz w:val="22"/>
          <w:szCs w:val="22"/>
        </w:rPr>
        <w:t xml:space="preserve"> </w:t>
      </w:r>
      <w:r w:rsidR="005F7C9B" w:rsidRPr="002F67B6">
        <w:rPr>
          <w:rFonts w:ascii="Tahoma" w:hAnsi="Tahoma" w:cs="Tahoma"/>
          <w:sz w:val="22"/>
          <w:szCs w:val="22"/>
        </w:rPr>
        <w:t xml:space="preserve">Multifunktionshallen, Dreifach-Sporthallen, Tennis-, Fußball- und Badmintonhallen, Gymnastik- und Fitnessräume sowie </w:t>
      </w:r>
      <w:r w:rsidR="008E42E0" w:rsidRPr="002F67B6">
        <w:rPr>
          <w:rFonts w:ascii="Tahoma" w:hAnsi="Tahoma" w:cs="Tahoma"/>
          <w:sz w:val="22"/>
          <w:szCs w:val="22"/>
        </w:rPr>
        <w:t>für N</w:t>
      </w:r>
      <w:r w:rsidR="005F7C9B" w:rsidRPr="002F67B6">
        <w:rPr>
          <w:rFonts w:ascii="Tahoma" w:hAnsi="Tahoma" w:cs="Tahoma"/>
          <w:sz w:val="22"/>
          <w:szCs w:val="22"/>
        </w:rPr>
        <w:t>eben- und Funktionsräume.</w:t>
      </w:r>
      <w:r w:rsidR="004C2031" w:rsidRPr="002F67B6">
        <w:rPr>
          <w:rFonts w:ascii="Tahoma" w:hAnsi="Tahoma" w:cs="Tahoma"/>
          <w:sz w:val="22"/>
          <w:szCs w:val="22"/>
        </w:rPr>
        <w:t xml:space="preserve"> </w:t>
      </w:r>
      <w:r w:rsidR="00533A91" w:rsidRPr="002F67B6">
        <w:rPr>
          <w:rFonts w:ascii="Tahoma" w:hAnsi="Tahoma" w:cs="Tahoma"/>
          <w:sz w:val="22"/>
          <w:szCs w:val="22"/>
        </w:rPr>
        <w:t>Die Leuchte sorgt für f</w:t>
      </w:r>
      <w:r w:rsidR="00213A53" w:rsidRPr="002F67B6">
        <w:rPr>
          <w:rFonts w:ascii="Tahoma" w:hAnsi="Tahoma" w:cs="Tahoma"/>
          <w:sz w:val="22"/>
          <w:szCs w:val="22"/>
        </w:rPr>
        <w:t>limmerfreie</w:t>
      </w:r>
      <w:r w:rsidR="00533A91" w:rsidRPr="002F67B6">
        <w:rPr>
          <w:rFonts w:ascii="Tahoma" w:hAnsi="Tahoma" w:cs="Tahoma"/>
          <w:sz w:val="22"/>
          <w:szCs w:val="22"/>
        </w:rPr>
        <w:t>s</w:t>
      </w:r>
      <w:r w:rsidR="00213A53" w:rsidRPr="002F67B6">
        <w:rPr>
          <w:rFonts w:ascii="Tahoma" w:hAnsi="Tahoma" w:cs="Tahoma"/>
          <w:sz w:val="22"/>
          <w:szCs w:val="22"/>
        </w:rPr>
        <w:t xml:space="preserve"> </w:t>
      </w:r>
      <w:r w:rsidR="00572135" w:rsidRPr="002F67B6">
        <w:rPr>
          <w:rFonts w:ascii="Tahoma" w:hAnsi="Tahoma" w:cs="Tahoma"/>
          <w:sz w:val="22"/>
          <w:szCs w:val="22"/>
        </w:rPr>
        <w:t>Licht</w:t>
      </w:r>
      <w:r w:rsidR="0004262E" w:rsidRPr="002F67B6">
        <w:rPr>
          <w:rFonts w:ascii="Tahoma" w:hAnsi="Tahoma" w:cs="Tahoma"/>
          <w:sz w:val="22"/>
          <w:szCs w:val="22"/>
        </w:rPr>
        <w:t>, das</w:t>
      </w:r>
      <w:r w:rsidR="00AF7898" w:rsidRPr="002F67B6">
        <w:rPr>
          <w:rFonts w:ascii="Tahoma" w:hAnsi="Tahoma" w:cs="Tahoma"/>
          <w:sz w:val="22"/>
          <w:szCs w:val="22"/>
        </w:rPr>
        <w:t xml:space="preserve"> </w:t>
      </w:r>
      <w:r w:rsidR="00EA5505" w:rsidRPr="002F67B6">
        <w:rPr>
          <w:rFonts w:ascii="Tahoma" w:hAnsi="Tahoma" w:cs="Tahoma"/>
          <w:sz w:val="22"/>
          <w:szCs w:val="22"/>
        </w:rPr>
        <w:t xml:space="preserve">für </w:t>
      </w:r>
      <w:r w:rsidR="00213A53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>Sportarten mit hohen Geschwindigkeiten</w:t>
      </w:r>
      <w:r w:rsidR="0004262E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 und </w:t>
      </w:r>
      <w:r w:rsidR="00EA5505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>für</w:t>
      </w:r>
      <w:r w:rsidR="00533A91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 </w:t>
      </w:r>
      <w:r w:rsidR="00D15A52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>hochwertige</w:t>
      </w:r>
      <w:r w:rsidR="00213A53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 HD-</w:t>
      </w:r>
      <w:r w:rsidR="00D15A52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>Videoaufnahmen</w:t>
      </w:r>
      <w:r w:rsidR="00213A53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 </w:t>
      </w:r>
      <w:r w:rsidR="00D15A52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mit </w:t>
      </w:r>
      <w:r w:rsidR="00213A53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>gute</w:t>
      </w:r>
      <w:r w:rsidR="00D15A52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>r</w:t>
      </w:r>
      <w:r w:rsidR="00213A53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 Bildqualität</w:t>
      </w:r>
      <w:r w:rsidR="0004262E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 erforderlich ist.</w:t>
      </w:r>
    </w:p>
    <w:p w14:paraId="0B2C212A" w14:textId="329D3B9E" w:rsidR="001427DC" w:rsidRPr="002F67B6" w:rsidRDefault="001427DC" w:rsidP="00F34482">
      <w:pPr>
        <w:jc w:val="both"/>
        <w:rPr>
          <w:rFonts w:ascii="Tahoma" w:hAnsi="Tahoma" w:cs="Tahoma"/>
          <w:sz w:val="22"/>
          <w:szCs w:val="22"/>
        </w:rPr>
      </w:pPr>
    </w:p>
    <w:p w14:paraId="1C8ACB31" w14:textId="0983A616" w:rsidR="00A4228A" w:rsidRPr="002F67B6" w:rsidRDefault="005F7C9B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 xml:space="preserve">Die </w:t>
      </w:r>
      <w:r w:rsidR="004940A7" w:rsidRPr="002F67B6">
        <w:rPr>
          <w:rFonts w:ascii="Tahoma" w:hAnsi="Tahoma" w:cs="Tahoma"/>
          <w:sz w:val="22"/>
          <w:szCs w:val="22"/>
        </w:rPr>
        <w:t xml:space="preserve">direkt tief-/breitstrahlende </w:t>
      </w:r>
      <w:r w:rsidRPr="002F67B6">
        <w:rPr>
          <w:rFonts w:ascii="Tahoma" w:hAnsi="Tahoma" w:cs="Tahoma"/>
          <w:sz w:val="22"/>
          <w:szCs w:val="22"/>
        </w:rPr>
        <w:t xml:space="preserve">Sporthallenleuchte „Made in Germany“ von Regiolux ist mit einer Effizienz von 157 lm/W mit verschiedenen Leistungsstufen von 5.300 bis 28.900 lm erhältlich. Vielfältiges Zubehör </w:t>
      </w:r>
      <w:r w:rsidR="0079648F" w:rsidRPr="002F67B6">
        <w:rPr>
          <w:rFonts w:ascii="Tahoma" w:hAnsi="Tahoma" w:cs="Tahoma"/>
          <w:sz w:val="22"/>
          <w:szCs w:val="22"/>
        </w:rPr>
        <w:t>dient der</w:t>
      </w:r>
      <w:r w:rsidRPr="002F67B6">
        <w:rPr>
          <w:rFonts w:ascii="Tahoma" w:hAnsi="Tahoma" w:cs="Tahoma"/>
          <w:sz w:val="22"/>
          <w:szCs w:val="22"/>
        </w:rPr>
        <w:t xml:space="preserve"> schnelle</w:t>
      </w:r>
      <w:r w:rsidR="0079648F" w:rsidRPr="002F67B6">
        <w:rPr>
          <w:rFonts w:ascii="Tahoma" w:hAnsi="Tahoma" w:cs="Tahoma"/>
          <w:sz w:val="22"/>
          <w:szCs w:val="22"/>
        </w:rPr>
        <w:t>n</w:t>
      </w:r>
      <w:r w:rsidRPr="002F67B6">
        <w:rPr>
          <w:rFonts w:ascii="Tahoma" w:hAnsi="Tahoma" w:cs="Tahoma"/>
          <w:sz w:val="22"/>
          <w:szCs w:val="22"/>
        </w:rPr>
        <w:t xml:space="preserve"> Montage </w:t>
      </w:r>
      <w:r w:rsidR="00EE4FD6" w:rsidRPr="002F67B6">
        <w:rPr>
          <w:rFonts w:ascii="Tahoma" w:hAnsi="Tahoma" w:cs="Tahoma"/>
          <w:sz w:val="22"/>
          <w:szCs w:val="22"/>
        </w:rPr>
        <w:t>in</w:t>
      </w:r>
      <w:r w:rsidRPr="002F67B6">
        <w:rPr>
          <w:rFonts w:ascii="Tahoma" w:hAnsi="Tahoma" w:cs="Tahoma"/>
          <w:sz w:val="22"/>
          <w:szCs w:val="22"/>
        </w:rPr>
        <w:t xml:space="preserve"> unterschiedlichste</w:t>
      </w:r>
      <w:r w:rsidR="00EE4FD6" w:rsidRPr="002F67B6">
        <w:rPr>
          <w:rFonts w:ascii="Tahoma" w:hAnsi="Tahoma" w:cs="Tahoma"/>
          <w:sz w:val="22"/>
          <w:szCs w:val="22"/>
        </w:rPr>
        <w:t>n</w:t>
      </w:r>
      <w:r w:rsidRPr="002F67B6">
        <w:rPr>
          <w:rFonts w:ascii="Tahoma" w:hAnsi="Tahoma" w:cs="Tahoma"/>
          <w:sz w:val="22"/>
          <w:szCs w:val="22"/>
        </w:rPr>
        <w:t xml:space="preserve"> Einsatzbereiche</w:t>
      </w:r>
      <w:r w:rsidR="00EE4FD6" w:rsidRPr="002F67B6">
        <w:rPr>
          <w:rFonts w:ascii="Tahoma" w:hAnsi="Tahoma" w:cs="Tahoma"/>
          <w:sz w:val="22"/>
          <w:szCs w:val="22"/>
        </w:rPr>
        <w:t xml:space="preserve">n: </w:t>
      </w:r>
      <w:r w:rsidR="00091FA0" w:rsidRPr="002F67B6">
        <w:rPr>
          <w:rFonts w:ascii="Tahoma" w:hAnsi="Tahoma" w:cs="Tahoma"/>
          <w:sz w:val="22"/>
          <w:szCs w:val="22"/>
        </w:rPr>
        <w:t xml:space="preserve">als Einbau-, Anbau- oder Pendelleuchte, als Lichtband oder </w:t>
      </w:r>
      <w:r w:rsidR="00CF0B4C" w:rsidRPr="002F67B6">
        <w:rPr>
          <w:rFonts w:ascii="Tahoma" w:hAnsi="Tahoma" w:cs="Tahoma"/>
          <w:sz w:val="22"/>
          <w:szCs w:val="22"/>
        </w:rPr>
        <w:t xml:space="preserve">zur </w:t>
      </w:r>
      <w:r w:rsidR="00091FA0" w:rsidRPr="002F67B6">
        <w:rPr>
          <w:rFonts w:ascii="Tahoma" w:hAnsi="Tahoma" w:cs="Tahoma"/>
          <w:sz w:val="22"/>
          <w:szCs w:val="22"/>
        </w:rPr>
        <w:t>Tragschienen-Montage.</w:t>
      </w:r>
    </w:p>
    <w:p w14:paraId="099113A3" w14:textId="7EB51BAD" w:rsidR="00A4228A" w:rsidRPr="002F67B6" w:rsidRDefault="00A4228A" w:rsidP="00F34482">
      <w:pPr>
        <w:jc w:val="both"/>
        <w:rPr>
          <w:rFonts w:ascii="Tahoma" w:hAnsi="Tahoma" w:cs="Tahoma"/>
          <w:sz w:val="22"/>
          <w:szCs w:val="22"/>
        </w:rPr>
      </w:pPr>
    </w:p>
    <w:p w14:paraId="061FC774" w14:textId="68F5ADBB" w:rsidR="007321BA" w:rsidRPr="002F67B6" w:rsidRDefault="006B7B3D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 xml:space="preserve">Neuanlagen </w:t>
      </w:r>
      <w:r w:rsidR="0004262E" w:rsidRPr="002F67B6">
        <w:rPr>
          <w:rFonts w:ascii="Tahoma" w:hAnsi="Tahoma" w:cs="Tahoma"/>
          <w:sz w:val="22"/>
          <w:szCs w:val="22"/>
        </w:rPr>
        <w:t xml:space="preserve">sind mit der ballea </w:t>
      </w:r>
      <w:r w:rsidR="0079648F" w:rsidRPr="002F67B6">
        <w:rPr>
          <w:rFonts w:ascii="Tahoma" w:hAnsi="Tahoma" w:cs="Tahoma"/>
          <w:sz w:val="22"/>
          <w:szCs w:val="22"/>
        </w:rPr>
        <w:t>unkompliziert</w:t>
      </w:r>
      <w:r w:rsidR="008E42E0" w:rsidRPr="002F67B6">
        <w:rPr>
          <w:rFonts w:ascii="Tahoma" w:hAnsi="Tahoma" w:cs="Tahoma"/>
          <w:sz w:val="22"/>
          <w:szCs w:val="22"/>
        </w:rPr>
        <w:t xml:space="preserve"> installiert und auch </w:t>
      </w:r>
      <w:r w:rsidR="00CC3B77" w:rsidRPr="002F67B6">
        <w:rPr>
          <w:rFonts w:ascii="Tahoma" w:hAnsi="Tahoma" w:cs="Tahoma"/>
          <w:sz w:val="22"/>
          <w:szCs w:val="22"/>
        </w:rPr>
        <w:t xml:space="preserve">bestehende Anlagen </w:t>
      </w:r>
      <w:r w:rsidR="008E42E0" w:rsidRPr="002F67B6">
        <w:rPr>
          <w:rFonts w:ascii="Tahoma" w:hAnsi="Tahoma" w:cs="Tahoma"/>
          <w:sz w:val="22"/>
          <w:szCs w:val="22"/>
        </w:rPr>
        <w:t xml:space="preserve">lassen sich leicht </w:t>
      </w:r>
      <w:r w:rsidR="003D303E" w:rsidRPr="002F67B6">
        <w:rPr>
          <w:rFonts w:ascii="Tahoma" w:hAnsi="Tahoma" w:cs="Tahoma"/>
          <w:sz w:val="22"/>
          <w:szCs w:val="22"/>
        </w:rPr>
        <w:t xml:space="preserve">auf </w:t>
      </w:r>
      <w:r w:rsidR="008E42E0" w:rsidRPr="002F67B6">
        <w:rPr>
          <w:rFonts w:ascii="Tahoma" w:hAnsi="Tahoma" w:cs="Tahoma"/>
          <w:sz w:val="22"/>
          <w:szCs w:val="22"/>
        </w:rPr>
        <w:t xml:space="preserve">eine </w:t>
      </w:r>
      <w:r w:rsidR="003D303E" w:rsidRPr="002F67B6">
        <w:rPr>
          <w:rFonts w:ascii="Tahoma" w:hAnsi="Tahoma" w:cs="Tahoma"/>
          <w:sz w:val="22"/>
          <w:szCs w:val="22"/>
        </w:rPr>
        <w:t xml:space="preserve">moderne </w:t>
      </w:r>
      <w:r w:rsidR="00246FAF" w:rsidRPr="002F67B6">
        <w:rPr>
          <w:rFonts w:ascii="Tahoma" w:hAnsi="Tahoma" w:cs="Tahoma"/>
          <w:sz w:val="22"/>
          <w:szCs w:val="22"/>
        </w:rPr>
        <w:t>LED-</w:t>
      </w:r>
      <w:r w:rsidR="003D303E" w:rsidRPr="002F67B6">
        <w:rPr>
          <w:rFonts w:ascii="Tahoma" w:hAnsi="Tahoma" w:cs="Tahoma"/>
          <w:sz w:val="22"/>
          <w:szCs w:val="22"/>
        </w:rPr>
        <w:t>Sporthallenbeleuchtung</w:t>
      </w:r>
      <w:r w:rsidR="008E42E0" w:rsidRPr="002F67B6">
        <w:rPr>
          <w:rFonts w:ascii="Tahoma" w:hAnsi="Tahoma" w:cs="Tahoma"/>
          <w:sz w:val="22"/>
          <w:szCs w:val="22"/>
        </w:rPr>
        <w:t xml:space="preserve"> umrüsten</w:t>
      </w:r>
      <w:r w:rsidR="00410815" w:rsidRPr="002F67B6">
        <w:rPr>
          <w:rFonts w:ascii="Tahoma" w:hAnsi="Tahoma" w:cs="Tahoma"/>
          <w:sz w:val="22"/>
          <w:szCs w:val="22"/>
        </w:rPr>
        <w:t xml:space="preserve">. </w:t>
      </w:r>
      <w:r w:rsidR="0087148A" w:rsidRPr="002F67B6">
        <w:rPr>
          <w:rFonts w:ascii="Tahoma" w:hAnsi="Tahoma" w:cs="Tahoma"/>
          <w:sz w:val="22"/>
          <w:szCs w:val="22"/>
        </w:rPr>
        <w:t>In</w:t>
      </w:r>
      <w:r w:rsidR="007B783F" w:rsidRPr="002F67B6">
        <w:rPr>
          <w:rFonts w:ascii="Tahoma" w:hAnsi="Tahoma" w:cs="Tahoma"/>
          <w:sz w:val="22"/>
          <w:szCs w:val="22"/>
        </w:rPr>
        <w:t>tegrierte</w:t>
      </w:r>
      <w:r w:rsidR="0087148A" w:rsidRPr="002F67B6">
        <w:rPr>
          <w:rFonts w:ascii="Tahoma" w:hAnsi="Tahoma" w:cs="Tahoma"/>
          <w:sz w:val="22"/>
          <w:szCs w:val="22"/>
        </w:rPr>
        <w:t>s</w:t>
      </w:r>
      <w:r w:rsidR="007B783F" w:rsidRPr="002F67B6">
        <w:rPr>
          <w:rFonts w:ascii="Tahoma" w:hAnsi="Tahoma" w:cs="Tahoma"/>
          <w:sz w:val="22"/>
          <w:szCs w:val="22"/>
        </w:rPr>
        <w:t xml:space="preserve"> Lichtmanagement und d</w:t>
      </w:r>
      <w:r w:rsidR="00CC3B77" w:rsidRPr="002F67B6">
        <w:rPr>
          <w:rFonts w:ascii="Tahoma" w:hAnsi="Tahoma" w:cs="Tahoma"/>
          <w:sz w:val="22"/>
          <w:szCs w:val="22"/>
        </w:rPr>
        <w:t xml:space="preserve">rahtlose Lichtsteuerung </w:t>
      </w:r>
      <w:r w:rsidR="008E42E0" w:rsidRPr="002F67B6">
        <w:rPr>
          <w:rFonts w:ascii="Tahoma" w:hAnsi="Tahoma" w:cs="Tahoma"/>
          <w:sz w:val="22"/>
          <w:szCs w:val="22"/>
        </w:rPr>
        <w:t>garantieren</w:t>
      </w:r>
      <w:r w:rsidR="00F9416E" w:rsidRPr="002F67B6">
        <w:rPr>
          <w:rFonts w:ascii="Tahoma" w:hAnsi="Tahoma" w:cs="Tahoma"/>
          <w:sz w:val="22"/>
          <w:szCs w:val="22"/>
        </w:rPr>
        <w:t xml:space="preserve"> zusätzlichen Effizienzgewinn</w:t>
      </w:r>
      <w:r w:rsidR="000F4BC6" w:rsidRPr="002F67B6">
        <w:rPr>
          <w:rFonts w:ascii="Tahoma" w:hAnsi="Tahoma" w:cs="Tahoma"/>
          <w:sz w:val="22"/>
          <w:szCs w:val="22"/>
        </w:rPr>
        <w:t xml:space="preserve"> </w:t>
      </w:r>
      <w:r w:rsidR="0012578C" w:rsidRPr="002F67B6">
        <w:rPr>
          <w:rFonts w:ascii="Tahoma" w:hAnsi="Tahoma" w:cs="Tahoma"/>
          <w:sz w:val="22"/>
          <w:szCs w:val="22"/>
        </w:rPr>
        <w:t xml:space="preserve">sowie </w:t>
      </w:r>
      <w:r w:rsidR="000F4BC6" w:rsidRPr="002F67B6">
        <w:rPr>
          <w:rFonts w:ascii="Tahoma" w:hAnsi="Tahoma" w:cs="Tahoma"/>
          <w:sz w:val="22"/>
          <w:szCs w:val="22"/>
        </w:rPr>
        <w:t>Komfort</w:t>
      </w:r>
      <w:r w:rsidR="00F9416E" w:rsidRPr="002F67B6">
        <w:rPr>
          <w:rFonts w:ascii="Tahoma" w:hAnsi="Tahoma" w:cs="Tahoma"/>
          <w:sz w:val="22"/>
          <w:szCs w:val="22"/>
        </w:rPr>
        <w:t>.</w:t>
      </w:r>
      <w:r w:rsidR="0094197A" w:rsidRPr="002F67B6">
        <w:rPr>
          <w:rFonts w:ascii="Tahoma" w:hAnsi="Tahoma" w:cs="Tahoma"/>
          <w:sz w:val="22"/>
          <w:szCs w:val="22"/>
        </w:rPr>
        <w:t xml:space="preserve"> </w:t>
      </w:r>
      <w:r w:rsidR="008E42E0" w:rsidRPr="002F67B6">
        <w:rPr>
          <w:rFonts w:ascii="Tahoma" w:hAnsi="Tahoma" w:cs="Tahoma"/>
          <w:sz w:val="22"/>
          <w:szCs w:val="22"/>
        </w:rPr>
        <w:t>Die</w:t>
      </w:r>
      <w:r w:rsidR="0087148A" w:rsidRPr="002F67B6">
        <w:rPr>
          <w:rFonts w:ascii="Tahoma" w:hAnsi="Tahoma" w:cs="Tahoma"/>
          <w:sz w:val="22"/>
          <w:szCs w:val="22"/>
        </w:rPr>
        <w:t xml:space="preserve"> Leuchte</w:t>
      </w:r>
      <w:r w:rsidR="003F2034" w:rsidRPr="002F67B6">
        <w:rPr>
          <w:rFonts w:ascii="Tahoma" w:hAnsi="Tahoma" w:cs="Tahoma"/>
          <w:sz w:val="22"/>
          <w:szCs w:val="22"/>
        </w:rPr>
        <w:t xml:space="preserve"> </w:t>
      </w:r>
      <w:r w:rsidR="008E42E0" w:rsidRPr="002F67B6">
        <w:rPr>
          <w:rFonts w:ascii="Tahoma" w:hAnsi="Tahoma" w:cs="Tahoma"/>
          <w:sz w:val="22"/>
          <w:szCs w:val="22"/>
        </w:rPr>
        <w:t xml:space="preserve">erfüllt alle wesentlichen </w:t>
      </w:r>
      <w:r w:rsidR="00410815" w:rsidRPr="002F67B6">
        <w:rPr>
          <w:rFonts w:ascii="Tahoma" w:hAnsi="Tahoma" w:cs="Tahoma"/>
          <w:sz w:val="22"/>
          <w:szCs w:val="22"/>
        </w:rPr>
        <w:t>Voraussetzungen</w:t>
      </w:r>
      <w:r w:rsidR="005F7C9B" w:rsidRPr="002F67B6">
        <w:rPr>
          <w:rFonts w:ascii="Tahoma" w:hAnsi="Tahoma" w:cs="Tahoma"/>
          <w:sz w:val="22"/>
          <w:szCs w:val="22"/>
        </w:rPr>
        <w:t xml:space="preserve"> für eine energieeffiziente Beleuchtungssanierung, für die </w:t>
      </w:r>
      <w:r w:rsidR="00246FAF" w:rsidRPr="002F67B6">
        <w:rPr>
          <w:rFonts w:ascii="Tahoma" w:hAnsi="Tahoma" w:cs="Tahoma"/>
          <w:sz w:val="22"/>
          <w:szCs w:val="22"/>
        </w:rPr>
        <w:t>Kommunen</w:t>
      </w:r>
      <w:r w:rsidR="00410815" w:rsidRPr="002F67B6">
        <w:rPr>
          <w:rFonts w:ascii="Tahoma" w:hAnsi="Tahoma" w:cs="Tahoma"/>
          <w:sz w:val="22"/>
          <w:szCs w:val="22"/>
        </w:rPr>
        <w:t xml:space="preserve"> </w:t>
      </w:r>
      <w:r w:rsidR="003F2034" w:rsidRPr="002F67B6">
        <w:rPr>
          <w:rFonts w:ascii="Tahoma" w:hAnsi="Tahoma" w:cs="Tahoma"/>
          <w:sz w:val="22"/>
          <w:szCs w:val="22"/>
        </w:rPr>
        <w:t xml:space="preserve">Zuschüsse durch </w:t>
      </w:r>
      <w:r w:rsidR="00410815" w:rsidRPr="002F67B6">
        <w:rPr>
          <w:rFonts w:ascii="Tahoma" w:hAnsi="Tahoma" w:cs="Tahoma"/>
          <w:sz w:val="22"/>
          <w:szCs w:val="22"/>
        </w:rPr>
        <w:t xml:space="preserve">die </w:t>
      </w:r>
      <w:r w:rsidR="0094197A" w:rsidRPr="002F67B6">
        <w:rPr>
          <w:rFonts w:ascii="Tahoma" w:hAnsi="Tahoma" w:cs="Tahoma"/>
          <w:sz w:val="22"/>
          <w:szCs w:val="22"/>
        </w:rPr>
        <w:t>BMU-</w:t>
      </w:r>
      <w:r w:rsidR="00246FAF" w:rsidRPr="002F67B6">
        <w:rPr>
          <w:rFonts w:ascii="Tahoma" w:hAnsi="Tahoma" w:cs="Tahoma"/>
          <w:sz w:val="22"/>
          <w:szCs w:val="22"/>
        </w:rPr>
        <w:t>Förderung</w:t>
      </w:r>
      <w:r w:rsidR="0094197A" w:rsidRPr="002F67B6">
        <w:rPr>
          <w:rFonts w:ascii="Tahoma" w:hAnsi="Tahoma" w:cs="Tahoma"/>
          <w:sz w:val="22"/>
          <w:szCs w:val="22"/>
        </w:rPr>
        <w:t xml:space="preserve"> </w:t>
      </w:r>
      <w:r w:rsidR="00410815" w:rsidRPr="002F67B6">
        <w:rPr>
          <w:rFonts w:ascii="Tahoma" w:hAnsi="Tahoma" w:cs="Tahoma"/>
          <w:sz w:val="22"/>
          <w:szCs w:val="22"/>
        </w:rPr>
        <w:t>bzw.</w:t>
      </w:r>
      <w:r w:rsidR="008E42E0" w:rsidRPr="002F67B6">
        <w:rPr>
          <w:rFonts w:ascii="Tahoma" w:hAnsi="Tahoma" w:cs="Tahoma"/>
          <w:sz w:val="22"/>
          <w:szCs w:val="22"/>
        </w:rPr>
        <w:t xml:space="preserve"> </w:t>
      </w:r>
      <w:r w:rsidR="00246FAF" w:rsidRPr="002F67B6">
        <w:rPr>
          <w:rFonts w:ascii="Tahoma" w:hAnsi="Tahoma" w:cs="Tahoma"/>
          <w:sz w:val="22"/>
          <w:szCs w:val="22"/>
        </w:rPr>
        <w:t xml:space="preserve">Unternehmen </w:t>
      </w:r>
      <w:r w:rsidR="003F2034" w:rsidRPr="002F67B6">
        <w:rPr>
          <w:rFonts w:ascii="Tahoma" w:hAnsi="Tahoma" w:cs="Tahoma"/>
          <w:sz w:val="22"/>
          <w:szCs w:val="22"/>
        </w:rPr>
        <w:t>die</w:t>
      </w:r>
      <w:r w:rsidR="00875CFC" w:rsidRPr="002F67B6">
        <w:rPr>
          <w:rFonts w:ascii="Tahoma" w:hAnsi="Tahoma" w:cs="Tahoma"/>
          <w:sz w:val="22"/>
          <w:szCs w:val="22"/>
        </w:rPr>
        <w:t xml:space="preserve"> </w:t>
      </w:r>
      <w:r w:rsidR="0094197A" w:rsidRPr="002F67B6">
        <w:rPr>
          <w:rFonts w:ascii="Tahoma" w:hAnsi="Tahoma" w:cs="Tahoma"/>
          <w:sz w:val="22"/>
          <w:szCs w:val="22"/>
        </w:rPr>
        <w:t xml:space="preserve">BEG-Förderung </w:t>
      </w:r>
      <w:r w:rsidR="005F7C9B" w:rsidRPr="002F67B6">
        <w:rPr>
          <w:rFonts w:ascii="Tahoma" w:hAnsi="Tahoma" w:cs="Tahoma"/>
          <w:sz w:val="22"/>
          <w:szCs w:val="22"/>
        </w:rPr>
        <w:t>nutzen können</w:t>
      </w:r>
      <w:r w:rsidR="00410815" w:rsidRPr="002F67B6">
        <w:rPr>
          <w:rFonts w:ascii="Tahoma" w:hAnsi="Tahoma" w:cs="Tahoma"/>
          <w:sz w:val="22"/>
          <w:szCs w:val="22"/>
        </w:rPr>
        <w:t>.</w:t>
      </w:r>
      <w:r w:rsidR="0094197A" w:rsidRPr="002F67B6">
        <w:rPr>
          <w:rFonts w:ascii="Tahoma" w:hAnsi="Tahoma" w:cs="Tahoma"/>
          <w:sz w:val="22"/>
          <w:szCs w:val="22"/>
        </w:rPr>
        <w:t xml:space="preserve"> </w:t>
      </w:r>
      <w:r w:rsidR="0058015E" w:rsidRPr="002F67B6">
        <w:rPr>
          <w:rFonts w:ascii="Tahoma" w:hAnsi="Tahoma" w:cs="Tahoma"/>
          <w:sz w:val="22"/>
          <w:szCs w:val="22"/>
        </w:rPr>
        <w:t xml:space="preserve">Die lange LED-Lebensdauer von bis zu </w:t>
      </w:r>
      <w:r w:rsidR="006119D1">
        <w:rPr>
          <w:rFonts w:ascii="Tahoma" w:hAnsi="Tahoma" w:cs="Tahoma"/>
          <w:sz w:val="22"/>
          <w:szCs w:val="22"/>
        </w:rPr>
        <w:t>10</w:t>
      </w:r>
      <w:r w:rsidR="0058015E" w:rsidRPr="002F67B6">
        <w:rPr>
          <w:rFonts w:ascii="Tahoma" w:hAnsi="Tahoma" w:cs="Tahoma"/>
          <w:sz w:val="22"/>
          <w:szCs w:val="22"/>
        </w:rPr>
        <w:t xml:space="preserve">0.000 Stunden der LED </w:t>
      </w:r>
      <w:r w:rsidR="00533A91" w:rsidRPr="002F67B6">
        <w:rPr>
          <w:rFonts w:ascii="Tahoma" w:hAnsi="Tahoma" w:cs="Tahoma"/>
          <w:sz w:val="22"/>
          <w:szCs w:val="22"/>
        </w:rPr>
        <w:t xml:space="preserve">sichert zudem </w:t>
      </w:r>
      <w:r w:rsidR="00572135" w:rsidRPr="002F67B6">
        <w:rPr>
          <w:rFonts w:ascii="Tahoma" w:hAnsi="Tahoma" w:cs="Tahoma"/>
          <w:sz w:val="22"/>
          <w:szCs w:val="22"/>
        </w:rPr>
        <w:t xml:space="preserve">eine </w:t>
      </w:r>
      <w:r w:rsidR="0058015E" w:rsidRPr="002F67B6">
        <w:rPr>
          <w:rFonts w:ascii="Tahoma" w:hAnsi="Tahoma" w:cs="Tahoma"/>
          <w:sz w:val="22"/>
          <w:szCs w:val="22"/>
        </w:rPr>
        <w:t>nachhaltig</w:t>
      </w:r>
      <w:r w:rsidR="00572135" w:rsidRPr="002F67B6">
        <w:rPr>
          <w:rFonts w:ascii="Tahoma" w:hAnsi="Tahoma" w:cs="Tahoma"/>
          <w:sz w:val="22"/>
          <w:szCs w:val="22"/>
        </w:rPr>
        <w:t xml:space="preserve">e </w:t>
      </w:r>
      <w:r w:rsidR="0058015E" w:rsidRPr="002F67B6">
        <w:rPr>
          <w:rFonts w:ascii="Tahoma" w:hAnsi="Tahoma" w:cs="Tahoma"/>
          <w:sz w:val="22"/>
          <w:szCs w:val="22"/>
        </w:rPr>
        <w:t>Nutzung</w:t>
      </w:r>
      <w:r w:rsidR="00D15A52" w:rsidRPr="002F67B6">
        <w:rPr>
          <w:rFonts w:ascii="Tahoma" w:hAnsi="Tahoma" w:cs="Tahoma"/>
          <w:sz w:val="22"/>
          <w:szCs w:val="22"/>
        </w:rPr>
        <w:t xml:space="preserve"> bei geringem Wartungsaufwand</w:t>
      </w:r>
      <w:r w:rsidR="0058015E" w:rsidRPr="002F67B6">
        <w:rPr>
          <w:rFonts w:ascii="Tahoma" w:hAnsi="Tahoma" w:cs="Tahoma"/>
          <w:sz w:val="22"/>
          <w:szCs w:val="22"/>
        </w:rPr>
        <w:t xml:space="preserve">. </w:t>
      </w:r>
      <w:hyperlink r:id="rId7" w:history="1">
        <w:r w:rsidR="0058015E" w:rsidRPr="002F67B6">
          <w:rPr>
            <w:rStyle w:val="Hyperlink"/>
            <w:rFonts w:ascii="Tahoma" w:hAnsi="Tahoma" w:cs="Tahoma"/>
            <w:sz w:val="22"/>
            <w:szCs w:val="22"/>
          </w:rPr>
          <w:t>www.regiolux.de</w:t>
        </w:r>
      </w:hyperlink>
    </w:p>
    <w:p w14:paraId="35305220" w14:textId="47C56949" w:rsidR="0087148A" w:rsidRPr="002F67B6" w:rsidRDefault="0087148A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br w:type="page"/>
      </w:r>
    </w:p>
    <w:p w14:paraId="66B51436" w14:textId="2C6AED7B" w:rsidR="00221D60" w:rsidRPr="002F67B6" w:rsidRDefault="00313A46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lastRenderedPageBreak/>
        <w:t>Bildunterschrift</w:t>
      </w:r>
      <w:r w:rsidR="00F91567" w:rsidRPr="002F67B6">
        <w:rPr>
          <w:rFonts w:ascii="Tahoma" w:hAnsi="Tahoma" w:cs="Tahoma"/>
          <w:sz w:val="22"/>
          <w:szCs w:val="22"/>
        </w:rPr>
        <w:t>en</w:t>
      </w:r>
      <w:r w:rsidRPr="002F67B6">
        <w:rPr>
          <w:rFonts w:ascii="Tahoma" w:hAnsi="Tahoma" w:cs="Tahoma"/>
          <w:sz w:val="22"/>
          <w:szCs w:val="22"/>
        </w:rPr>
        <w:t>:</w:t>
      </w:r>
    </w:p>
    <w:p w14:paraId="225C4D6B" w14:textId="4A12D9B0" w:rsidR="0087148A" w:rsidRPr="002F67B6" w:rsidRDefault="0087148A" w:rsidP="00F34482">
      <w:pPr>
        <w:jc w:val="both"/>
        <w:rPr>
          <w:rFonts w:ascii="Tahoma" w:hAnsi="Tahoma" w:cs="Tahoma"/>
          <w:sz w:val="22"/>
          <w:szCs w:val="22"/>
        </w:rPr>
      </w:pPr>
    </w:p>
    <w:p w14:paraId="679B7D4D" w14:textId="6957F491" w:rsidR="00A67989" w:rsidRDefault="00CF0B4C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>1</w:t>
      </w:r>
    </w:p>
    <w:p w14:paraId="7E9B79BB" w14:textId="4D365CF0" w:rsidR="00A67989" w:rsidRDefault="00A67989" w:rsidP="00F34482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399846C5" wp14:editId="6A6E7A9A">
            <wp:extent cx="1790700" cy="17907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AB8F3A" w14:textId="77777777" w:rsidR="00A67989" w:rsidRDefault="00A67989" w:rsidP="00F34482">
      <w:pPr>
        <w:jc w:val="both"/>
        <w:rPr>
          <w:rFonts w:ascii="Tahoma" w:hAnsi="Tahoma" w:cs="Tahoma"/>
          <w:sz w:val="22"/>
          <w:szCs w:val="22"/>
        </w:rPr>
      </w:pPr>
    </w:p>
    <w:p w14:paraId="04DA3022" w14:textId="794E7229" w:rsidR="00313A46" w:rsidRPr="002F67B6" w:rsidRDefault="00CF0B4C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>Die neue Sporthallenleuchte „ballea“ von Regiolux ist</w:t>
      </w:r>
      <w:r w:rsidR="00F34482" w:rsidRPr="002F67B6">
        <w:rPr>
          <w:rFonts w:ascii="Tahoma" w:hAnsi="Tahoma" w:cs="Tahoma"/>
          <w:sz w:val="22"/>
          <w:szCs w:val="22"/>
        </w:rPr>
        <w:t xml:space="preserve"> l</w:t>
      </w:r>
      <w:r w:rsidR="002E4FC7" w:rsidRPr="002F67B6">
        <w:rPr>
          <w:rFonts w:ascii="Tahoma" w:hAnsi="Tahoma" w:cs="Tahoma"/>
          <w:sz w:val="22"/>
          <w:szCs w:val="22"/>
        </w:rPr>
        <w:t xml:space="preserve">eistungsstark und </w:t>
      </w:r>
      <w:r w:rsidRPr="002F67B6">
        <w:rPr>
          <w:rFonts w:ascii="Tahoma" w:hAnsi="Tahoma" w:cs="Tahoma"/>
          <w:sz w:val="22"/>
          <w:szCs w:val="22"/>
        </w:rPr>
        <w:t>ballwurfsicher</w:t>
      </w:r>
      <w:r w:rsidR="002E4FC7" w:rsidRPr="002F67B6">
        <w:rPr>
          <w:rFonts w:ascii="Tahoma" w:hAnsi="Tahoma" w:cs="Tahoma"/>
          <w:sz w:val="22"/>
          <w:szCs w:val="22"/>
        </w:rPr>
        <w:t>.</w:t>
      </w:r>
      <w:r w:rsidR="0079648F" w:rsidRPr="002F67B6">
        <w:rPr>
          <w:rFonts w:ascii="Tahoma" w:hAnsi="Tahoma" w:cs="Tahoma"/>
          <w:sz w:val="22"/>
          <w:szCs w:val="22"/>
        </w:rPr>
        <w:t xml:space="preserve"> Mit </w:t>
      </w:r>
      <w:r w:rsidRPr="002F67B6">
        <w:rPr>
          <w:rFonts w:ascii="Tahoma" w:hAnsi="Tahoma" w:cs="Tahoma"/>
          <w:sz w:val="22"/>
          <w:szCs w:val="22"/>
        </w:rPr>
        <w:t>homogene</w:t>
      </w:r>
      <w:r w:rsidR="00ED7D03" w:rsidRPr="002F67B6">
        <w:rPr>
          <w:rFonts w:ascii="Tahoma" w:hAnsi="Tahoma" w:cs="Tahoma"/>
          <w:sz w:val="22"/>
          <w:szCs w:val="22"/>
        </w:rPr>
        <w:t>r</w:t>
      </w:r>
      <w:r w:rsidRPr="002F67B6">
        <w:rPr>
          <w:rFonts w:ascii="Tahoma" w:hAnsi="Tahoma" w:cs="Tahoma"/>
          <w:sz w:val="22"/>
          <w:szCs w:val="22"/>
        </w:rPr>
        <w:t xml:space="preserve"> und blendfreie</w:t>
      </w:r>
      <w:r w:rsidR="00ED7D03" w:rsidRPr="002F67B6">
        <w:rPr>
          <w:rFonts w:ascii="Tahoma" w:hAnsi="Tahoma" w:cs="Tahoma"/>
          <w:sz w:val="22"/>
          <w:szCs w:val="22"/>
        </w:rPr>
        <w:t>r</w:t>
      </w:r>
      <w:r w:rsidRPr="002F67B6">
        <w:rPr>
          <w:rFonts w:ascii="Tahoma" w:hAnsi="Tahoma" w:cs="Tahoma"/>
          <w:sz w:val="22"/>
          <w:szCs w:val="22"/>
        </w:rPr>
        <w:t xml:space="preserve"> Beleuchtung </w:t>
      </w:r>
      <w:r w:rsidR="000F4BC6" w:rsidRPr="002F67B6">
        <w:rPr>
          <w:rFonts w:ascii="Tahoma" w:hAnsi="Tahoma" w:cs="Tahoma"/>
          <w:sz w:val="22"/>
          <w:szCs w:val="22"/>
        </w:rPr>
        <w:t>garantiert</w:t>
      </w:r>
      <w:r w:rsidR="0079648F" w:rsidRPr="002F67B6">
        <w:rPr>
          <w:rFonts w:ascii="Tahoma" w:hAnsi="Tahoma" w:cs="Tahoma"/>
          <w:sz w:val="22"/>
          <w:szCs w:val="22"/>
        </w:rPr>
        <w:t xml:space="preserve"> sie </w:t>
      </w:r>
      <w:r w:rsidR="008C1045">
        <w:rPr>
          <w:rFonts w:ascii="Tahoma" w:hAnsi="Tahoma" w:cs="Tahoma"/>
          <w:sz w:val="22"/>
          <w:szCs w:val="22"/>
        </w:rPr>
        <w:t xml:space="preserve">optimale Bedingungen </w:t>
      </w:r>
      <w:r w:rsidRPr="002F67B6">
        <w:rPr>
          <w:rFonts w:ascii="Tahoma" w:hAnsi="Tahoma" w:cs="Tahoma"/>
          <w:sz w:val="22"/>
          <w:szCs w:val="22"/>
        </w:rPr>
        <w:t>für Training und Wettkampf.</w:t>
      </w:r>
    </w:p>
    <w:p w14:paraId="3ABF96B5" w14:textId="17364F23" w:rsidR="00CF0B4C" w:rsidRPr="002F67B6" w:rsidRDefault="00CF0B4C" w:rsidP="00F34482">
      <w:pPr>
        <w:jc w:val="both"/>
        <w:rPr>
          <w:rFonts w:ascii="Tahoma" w:hAnsi="Tahoma" w:cs="Tahoma"/>
          <w:sz w:val="22"/>
          <w:szCs w:val="22"/>
        </w:rPr>
      </w:pPr>
    </w:p>
    <w:p w14:paraId="76520FDD" w14:textId="6E4E4EA7" w:rsidR="00A67989" w:rsidRDefault="00CF0B4C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>2</w:t>
      </w:r>
    </w:p>
    <w:p w14:paraId="012B4AD9" w14:textId="58E83C47" w:rsidR="00A67989" w:rsidRDefault="00A67989" w:rsidP="00F34482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605D443D" wp14:editId="7E315CF4">
            <wp:extent cx="1917289" cy="2526665"/>
            <wp:effectExtent l="0" t="0" r="6985" b="698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572" cy="253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9D6F4" w14:textId="77777777" w:rsidR="00A67989" w:rsidRDefault="00A67989" w:rsidP="00F34482">
      <w:pPr>
        <w:jc w:val="both"/>
        <w:rPr>
          <w:rFonts w:ascii="Tahoma" w:hAnsi="Tahoma" w:cs="Tahoma"/>
          <w:sz w:val="22"/>
          <w:szCs w:val="22"/>
        </w:rPr>
      </w:pPr>
    </w:p>
    <w:p w14:paraId="3F0B1AE4" w14:textId="4417E51F" w:rsidR="00CF0B4C" w:rsidRPr="002F67B6" w:rsidRDefault="00F91567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 xml:space="preserve">Die Sporthallenleuchte </w:t>
      </w:r>
      <w:r w:rsidR="0079648F" w:rsidRPr="002F67B6">
        <w:rPr>
          <w:rFonts w:ascii="Tahoma" w:hAnsi="Tahoma" w:cs="Tahoma"/>
          <w:sz w:val="22"/>
          <w:szCs w:val="22"/>
        </w:rPr>
        <w:t xml:space="preserve">mit integriertem Lichtmanagement eignet sich </w:t>
      </w:r>
      <w:r w:rsidR="00ED7D03" w:rsidRPr="002F67B6">
        <w:rPr>
          <w:rFonts w:ascii="Tahoma" w:hAnsi="Tahoma" w:cs="Tahoma"/>
          <w:sz w:val="22"/>
          <w:szCs w:val="22"/>
        </w:rPr>
        <w:t xml:space="preserve">ideal </w:t>
      </w:r>
      <w:r w:rsidRPr="002F67B6">
        <w:rPr>
          <w:rFonts w:ascii="Tahoma" w:hAnsi="Tahoma" w:cs="Tahoma"/>
          <w:sz w:val="22"/>
          <w:szCs w:val="22"/>
        </w:rPr>
        <w:t xml:space="preserve">für Neuanlagen und </w:t>
      </w:r>
      <w:r w:rsidR="000F4BC6" w:rsidRPr="002F67B6">
        <w:rPr>
          <w:rFonts w:ascii="Tahoma" w:hAnsi="Tahoma" w:cs="Tahoma"/>
          <w:sz w:val="22"/>
          <w:szCs w:val="22"/>
        </w:rPr>
        <w:t xml:space="preserve">für </w:t>
      </w:r>
      <w:r w:rsidRPr="002F67B6">
        <w:rPr>
          <w:rFonts w:ascii="Tahoma" w:hAnsi="Tahoma" w:cs="Tahoma"/>
          <w:sz w:val="22"/>
          <w:szCs w:val="22"/>
        </w:rPr>
        <w:t>die einfache Umrüstung auf moderne LED-Beleuchtung</w:t>
      </w:r>
      <w:r w:rsidR="000F4BC6" w:rsidRPr="002F67B6">
        <w:rPr>
          <w:rFonts w:ascii="Tahoma" w:hAnsi="Tahoma" w:cs="Tahoma"/>
          <w:sz w:val="22"/>
          <w:szCs w:val="22"/>
        </w:rPr>
        <w:t xml:space="preserve"> mit attraktiver Förderung.</w:t>
      </w:r>
      <w:r w:rsidR="0079648F" w:rsidRPr="002F67B6">
        <w:rPr>
          <w:rFonts w:ascii="Tahoma" w:hAnsi="Tahoma" w:cs="Tahoma"/>
          <w:sz w:val="22"/>
          <w:szCs w:val="22"/>
        </w:rPr>
        <w:t xml:space="preserve"> </w:t>
      </w:r>
    </w:p>
    <w:p w14:paraId="69129BDA" w14:textId="09F1DE01" w:rsidR="00CF0B4C" w:rsidRPr="002F67B6" w:rsidRDefault="00CF0B4C" w:rsidP="00F34482">
      <w:pPr>
        <w:jc w:val="both"/>
        <w:rPr>
          <w:rFonts w:ascii="Tahoma" w:hAnsi="Tahoma" w:cs="Tahoma"/>
          <w:sz w:val="22"/>
          <w:szCs w:val="22"/>
        </w:rPr>
      </w:pPr>
    </w:p>
    <w:p w14:paraId="629641BA" w14:textId="588AB066" w:rsidR="00CF0B4C" w:rsidRPr="002F67B6" w:rsidRDefault="00CF0B4C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>Fotos: Regiolux</w:t>
      </w:r>
    </w:p>
    <w:p w14:paraId="4BD55C6B" w14:textId="77777777" w:rsidR="00221D60" w:rsidRPr="002F67B6" w:rsidRDefault="00221D60" w:rsidP="00F34482">
      <w:pPr>
        <w:jc w:val="both"/>
        <w:rPr>
          <w:rFonts w:ascii="Tahoma" w:hAnsi="Tahoma" w:cs="Tahoma"/>
          <w:sz w:val="22"/>
          <w:szCs w:val="22"/>
        </w:rPr>
      </w:pPr>
    </w:p>
    <w:p w14:paraId="5E2E325C" w14:textId="77777777" w:rsidR="00C01D89" w:rsidRPr="002F67B6" w:rsidRDefault="00C01D89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1CF9C3F3" w14:textId="77777777" w:rsidR="00C01D89" w:rsidRPr="002F67B6" w:rsidRDefault="00C01D89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>Hashtags:</w:t>
      </w:r>
    </w:p>
    <w:p w14:paraId="34DEF25B" w14:textId="1AFDFFC3" w:rsidR="00C01D89" w:rsidRPr="002F67B6" w:rsidRDefault="00ED7D03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 xml:space="preserve">#SporthallenLeuchte #Ballwurfsicherheit #MultilayerLichttechnik </w:t>
      </w:r>
      <w:r w:rsidR="00C01D89" w:rsidRPr="002F67B6">
        <w:rPr>
          <w:rFonts w:ascii="Tahoma" w:hAnsi="Tahoma" w:cs="Tahoma"/>
          <w:sz w:val="22"/>
          <w:szCs w:val="22"/>
        </w:rPr>
        <w:t>#RegioluxLeuchten, #RegioluxLichtlösungen</w:t>
      </w:r>
    </w:p>
    <w:p w14:paraId="2D4EDDD2" w14:textId="77777777" w:rsidR="00C01D89" w:rsidRPr="002F67B6" w:rsidRDefault="00C01D89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742DD2B8" w14:textId="77777777" w:rsidR="00C01D89" w:rsidRPr="002F67B6" w:rsidRDefault="00C01D89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4311E7DC" w14:textId="77777777" w:rsidR="00C01D89" w:rsidRPr="002F67B6" w:rsidRDefault="00C01D89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2F67B6">
        <w:rPr>
          <w:rFonts w:ascii="Tahoma" w:hAnsi="Tahoma" w:cs="Tahoma"/>
          <w:bCs/>
          <w:color w:val="7F7F7F"/>
          <w:sz w:val="22"/>
          <w:szCs w:val="22"/>
        </w:rPr>
        <w:t>LinkedIn Regiolux GmbH</w:t>
      </w:r>
      <w:r w:rsidRPr="002F67B6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20F8CC20" w14:textId="77777777" w:rsidR="00C01D89" w:rsidRPr="002F67B6" w:rsidRDefault="00813DB5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10" w:tgtFrame="_blank" w:history="1">
        <w:r w:rsidR="00C01D89" w:rsidRPr="002F67B6">
          <w:rPr>
            <w:rStyle w:val="Hyperlink"/>
            <w:rFonts w:ascii="Tahoma" w:hAnsi="Tahoma" w:cs="Tahoma"/>
            <w:sz w:val="22"/>
            <w:szCs w:val="22"/>
          </w:rPr>
          <w:t>https://www.linkedin.com/company/regiolux-gmbh</w:t>
        </w:r>
      </w:hyperlink>
    </w:p>
    <w:p w14:paraId="03BB9C01" w14:textId="77777777" w:rsidR="00C01D89" w:rsidRPr="002F67B6" w:rsidRDefault="00C01D89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2F67B6">
        <w:rPr>
          <w:rFonts w:ascii="Tahoma" w:hAnsi="Tahoma" w:cs="Tahoma"/>
          <w:bCs/>
          <w:color w:val="7F7F7F"/>
          <w:sz w:val="22"/>
          <w:szCs w:val="22"/>
          <w:lang w:val="en-US"/>
        </w:rPr>
        <w:t>XING Regiolux GmbH</w:t>
      </w:r>
      <w:r w:rsidRPr="002F67B6">
        <w:rPr>
          <w:rFonts w:ascii="Tahoma" w:hAnsi="Tahoma" w:cs="Tahoma"/>
          <w:color w:val="7F7F7F"/>
          <w:sz w:val="22"/>
          <w:szCs w:val="22"/>
          <w:lang w:val="en-US"/>
        </w:rPr>
        <w:t>:  </w:t>
      </w:r>
    </w:p>
    <w:p w14:paraId="4F5C8491" w14:textId="77777777" w:rsidR="00C01D89" w:rsidRPr="002F67B6" w:rsidRDefault="00813DB5" w:rsidP="00F34482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  <w:sz w:val="22"/>
          <w:szCs w:val="22"/>
          <w:lang w:val="en-US"/>
        </w:rPr>
      </w:pPr>
      <w:hyperlink r:id="rId11" w:tgtFrame="_blank" w:history="1">
        <w:r w:rsidR="00C01D89" w:rsidRPr="002F67B6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https://www.xing.com/companies/regioluxgmbh</w:t>
        </w:r>
      </w:hyperlink>
    </w:p>
    <w:p w14:paraId="2B567CFA" w14:textId="77777777" w:rsidR="00C01D89" w:rsidRPr="002F67B6" w:rsidRDefault="00C01D89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2F67B6">
        <w:rPr>
          <w:rFonts w:ascii="Tahoma" w:hAnsi="Tahoma" w:cs="Tahoma"/>
          <w:bCs/>
          <w:color w:val="7F7F7F"/>
          <w:sz w:val="22"/>
          <w:szCs w:val="22"/>
          <w:lang w:val="en-US"/>
        </w:rPr>
        <w:t>Instagram regiolux_insights</w:t>
      </w:r>
      <w:r w:rsidRPr="002F67B6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3005558B" w14:textId="77777777" w:rsidR="00C01D89" w:rsidRPr="002F67B6" w:rsidRDefault="00813DB5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hyperlink r:id="rId12" w:history="1">
        <w:r w:rsidR="00C01D89" w:rsidRPr="002F67B6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https://www.instagram.com/regiolux_insights/</w:t>
        </w:r>
      </w:hyperlink>
    </w:p>
    <w:p w14:paraId="57AF7D5A" w14:textId="77777777" w:rsidR="00C01D89" w:rsidRPr="002F67B6" w:rsidRDefault="00C01D89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2F67B6">
        <w:rPr>
          <w:rFonts w:ascii="Tahoma" w:hAnsi="Tahoma" w:cs="Tahoma"/>
          <w:bCs/>
          <w:color w:val="7F7F7F"/>
          <w:sz w:val="22"/>
          <w:szCs w:val="22"/>
          <w:lang w:val="en-US"/>
        </w:rPr>
        <w:t>Facebook Regiolux GmbH</w:t>
      </w:r>
      <w:r w:rsidRPr="002F67B6">
        <w:rPr>
          <w:rFonts w:ascii="Tahoma" w:hAnsi="Tahoma" w:cs="Tahoma"/>
          <w:color w:val="7F7F7F"/>
          <w:sz w:val="22"/>
          <w:szCs w:val="22"/>
          <w:lang w:val="en-US"/>
        </w:rPr>
        <w:t>:</w:t>
      </w:r>
    </w:p>
    <w:p w14:paraId="0268C6F5" w14:textId="77777777" w:rsidR="00C01D89" w:rsidRPr="002F67B6" w:rsidRDefault="00813DB5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en-US"/>
        </w:rPr>
      </w:pPr>
      <w:hyperlink r:id="rId13" w:tgtFrame="_blank" w:history="1">
        <w:r w:rsidR="00C01D89" w:rsidRPr="002F67B6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https://www.facebook.com/RegioluxGmbH</w:t>
        </w:r>
      </w:hyperlink>
    </w:p>
    <w:p w14:paraId="08A54FA4" w14:textId="77777777" w:rsidR="00C01D89" w:rsidRPr="002F67B6" w:rsidRDefault="00C01D89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2F67B6">
        <w:rPr>
          <w:rFonts w:ascii="Tahoma" w:hAnsi="Tahoma" w:cs="Tahoma"/>
          <w:bCs/>
          <w:color w:val="7F7F7F"/>
          <w:sz w:val="22"/>
          <w:szCs w:val="22"/>
          <w:lang w:val="en-US"/>
        </w:rPr>
        <w:t>YouTube Regiolux GmbH</w:t>
      </w:r>
      <w:r w:rsidRPr="002F67B6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48ED079E" w14:textId="77777777" w:rsidR="00C01D89" w:rsidRPr="002F67B6" w:rsidRDefault="00813DB5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en-US"/>
        </w:rPr>
      </w:pPr>
      <w:hyperlink r:id="rId14" w:tgtFrame="_blank" w:history="1">
        <w:r w:rsidR="00C01D89" w:rsidRPr="002F67B6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https://www.youtube.com/user/RegioluxGmbH/videos</w:t>
        </w:r>
      </w:hyperlink>
    </w:p>
    <w:p w14:paraId="484A1C58" w14:textId="77777777" w:rsidR="00C01D89" w:rsidRPr="002F67B6" w:rsidRDefault="00C01D89" w:rsidP="00F34482">
      <w:pPr>
        <w:jc w:val="both"/>
        <w:rPr>
          <w:rFonts w:ascii="Tahoma" w:hAnsi="Tahoma" w:cs="Tahoma"/>
          <w:sz w:val="22"/>
          <w:szCs w:val="22"/>
          <w:lang w:val="en-US"/>
        </w:rPr>
      </w:pPr>
    </w:p>
    <w:p w14:paraId="2EC8AD50" w14:textId="77777777" w:rsidR="000629C4" w:rsidRPr="002F67B6" w:rsidRDefault="000629C4" w:rsidP="00F34482">
      <w:pPr>
        <w:jc w:val="both"/>
        <w:rPr>
          <w:rFonts w:ascii="Tahoma" w:hAnsi="Tahoma" w:cs="Tahoma"/>
          <w:sz w:val="22"/>
          <w:szCs w:val="22"/>
          <w:lang w:val="en-US"/>
        </w:rPr>
      </w:pPr>
    </w:p>
    <w:p w14:paraId="7C72B74B" w14:textId="77777777" w:rsidR="000629C4" w:rsidRPr="002F67B6" w:rsidRDefault="000629C4" w:rsidP="00F34482">
      <w:pPr>
        <w:jc w:val="both"/>
        <w:rPr>
          <w:rFonts w:ascii="Tahoma" w:hAnsi="Tahoma" w:cs="Tahoma"/>
          <w:sz w:val="22"/>
          <w:szCs w:val="22"/>
          <w:lang w:val="en-US"/>
        </w:rPr>
      </w:pPr>
    </w:p>
    <w:p w14:paraId="57EEAD6F" w14:textId="77777777" w:rsidR="00221D60" w:rsidRPr="00A67989" w:rsidRDefault="00221D60" w:rsidP="00F34482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color w:val="000000"/>
          <w:spacing w:val="5"/>
          <w:sz w:val="20"/>
          <w:szCs w:val="20"/>
        </w:rPr>
      </w:pPr>
      <w:r w:rsidRPr="00A67989">
        <w:rPr>
          <w:rFonts w:ascii="Tahoma" w:hAnsi="Tahoma" w:cs="Tahoma"/>
          <w:color w:val="000000"/>
          <w:spacing w:val="5"/>
          <w:sz w:val="20"/>
          <w:szCs w:val="20"/>
        </w:rPr>
        <w:t xml:space="preserve">Bei Rückfragen wenden Sie sich bitte an: </w:t>
      </w:r>
    </w:p>
    <w:p w14:paraId="7A8063FF" w14:textId="77777777" w:rsidR="00221D60" w:rsidRPr="00A67989" w:rsidRDefault="00221D60" w:rsidP="00F34482">
      <w:pPr>
        <w:jc w:val="both"/>
        <w:rPr>
          <w:rFonts w:ascii="Tahoma" w:eastAsia="MS Mincho" w:hAnsi="Tahoma" w:cs="Tahoma"/>
          <w:sz w:val="20"/>
          <w:szCs w:val="20"/>
        </w:rPr>
      </w:pPr>
      <w:r w:rsidRPr="00A67989">
        <w:rPr>
          <w:rFonts w:ascii="Tahoma" w:eastAsia="MS Mincho" w:hAnsi="Tahoma" w:cs="Tahoma"/>
          <w:sz w:val="20"/>
          <w:szCs w:val="20"/>
        </w:rPr>
        <w:t xml:space="preserve">Seifert PR GmbH (GPRA), Zettachring 2a, 70567 Stuttgart, </w:t>
      </w:r>
    </w:p>
    <w:p w14:paraId="2A892453" w14:textId="4CD7DAFB" w:rsidR="00221D60" w:rsidRPr="00A67989" w:rsidRDefault="00221D60" w:rsidP="00F34482">
      <w:pPr>
        <w:jc w:val="both"/>
        <w:rPr>
          <w:rFonts w:ascii="Tahoma" w:hAnsi="Tahoma" w:cs="Tahoma"/>
          <w:sz w:val="20"/>
          <w:szCs w:val="20"/>
        </w:rPr>
      </w:pPr>
      <w:r w:rsidRPr="00A67989">
        <w:rPr>
          <w:rFonts w:ascii="Tahoma" w:eastAsia="MS Mincho" w:hAnsi="Tahoma" w:cs="Tahoma"/>
          <w:sz w:val="20"/>
          <w:szCs w:val="20"/>
        </w:rPr>
        <w:t xml:space="preserve">Tel. </w:t>
      </w:r>
      <w:r w:rsidR="00AA0225" w:rsidRPr="00A67989">
        <w:rPr>
          <w:rFonts w:ascii="Tahoma" w:eastAsia="MS Mincho" w:hAnsi="Tahoma" w:cs="Tahoma"/>
          <w:sz w:val="20"/>
          <w:szCs w:val="20"/>
        </w:rPr>
        <w:t xml:space="preserve">+49 </w:t>
      </w:r>
      <w:r w:rsidRPr="00A67989">
        <w:rPr>
          <w:rFonts w:ascii="Tahoma" w:eastAsia="MS Mincho" w:hAnsi="Tahoma" w:cs="Tahoma"/>
          <w:sz w:val="20"/>
          <w:szCs w:val="20"/>
        </w:rPr>
        <w:t>711</w:t>
      </w:r>
      <w:r w:rsidR="00AA0225" w:rsidRPr="00A67989">
        <w:rPr>
          <w:rFonts w:ascii="Tahoma" w:eastAsia="MS Mincho" w:hAnsi="Tahoma" w:cs="Tahoma"/>
          <w:sz w:val="20"/>
          <w:szCs w:val="20"/>
        </w:rPr>
        <w:t xml:space="preserve"> </w:t>
      </w:r>
      <w:r w:rsidRPr="00A67989">
        <w:rPr>
          <w:rFonts w:ascii="Tahoma" w:eastAsia="MS Mincho" w:hAnsi="Tahoma" w:cs="Tahoma"/>
          <w:sz w:val="20"/>
          <w:szCs w:val="20"/>
        </w:rPr>
        <w:t xml:space="preserve">77918-0, Fax </w:t>
      </w:r>
      <w:r w:rsidR="00AA0225" w:rsidRPr="00A67989">
        <w:rPr>
          <w:rFonts w:ascii="Tahoma" w:eastAsia="MS Mincho" w:hAnsi="Tahoma" w:cs="Tahoma"/>
          <w:sz w:val="20"/>
          <w:szCs w:val="20"/>
        </w:rPr>
        <w:t xml:space="preserve">+49 </w:t>
      </w:r>
      <w:r w:rsidRPr="00A67989">
        <w:rPr>
          <w:rFonts w:ascii="Tahoma" w:eastAsia="MS Mincho" w:hAnsi="Tahoma" w:cs="Tahoma"/>
          <w:sz w:val="20"/>
          <w:szCs w:val="20"/>
        </w:rPr>
        <w:t>711</w:t>
      </w:r>
      <w:r w:rsidR="00AA0225" w:rsidRPr="00A67989">
        <w:rPr>
          <w:rFonts w:ascii="Tahoma" w:eastAsia="MS Mincho" w:hAnsi="Tahoma" w:cs="Tahoma"/>
          <w:sz w:val="20"/>
          <w:szCs w:val="20"/>
        </w:rPr>
        <w:t xml:space="preserve"> </w:t>
      </w:r>
      <w:r w:rsidRPr="00A67989">
        <w:rPr>
          <w:rFonts w:ascii="Tahoma" w:eastAsia="MS Mincho" w:hAnsi="Tahoma" w:cs="Tahoma"/>
          <w:sz w:val="20"/>
          <w:szCs w:val="20"/>
        </w:rPr>
        <w:t xml:space="preserve">77918-77, </w:t>
      </w:r>
      <w:r w:rsidRPr="00A67989">
        <w:rPr>
          <w:rFonts w:ascii="Tahoma" w:eastAsia="MS Mincho" w:hAnsi="Tahoma" w:cs="Tahoma"/>
          <w:sz w:val="20"/>
          <w:szCs w:val="20"/>
          <w:lang w:val="it-IT"/>
        </w:rPr>
        <w:t xml:space="preserve">E-Mail: </w:t>
      </w:r>
      <w:hyperlink r:id="rId15" w:history="1">
        <w:r w:rsidRPr="00A67989">
          <w:rPr>
            <w:rStyle w:val="Hyperlink"/>
            <w:rFonts w:ascii="Tahoma" w:eastAsia="MS Mincho" w:hAnsi="Tahoma" w:cs="Tahoma"/>
            <w:sz w:val="20"/>
            <w:szCs w:val="20"/>
            <w:lang w:val="it-IT"/>
          </w:rPr>
          <w:t>info@seifert-pr.de</w:t>
        </w:r>
      </w:hyperlink>
      <w:r w:rsidRPr="00A67989">
        <w:rPr>
          <w:rFonts w:ascii="Tahoma" w:eastAsia="MS Mincho" w:hAnsi="Tahoma" w:cs="Tahoma"/>
          <w:sz w:val="20"/>
          <w:szCs w:val="20"/>
          <w:lang w:val="it-IT"/>
        </w:rPr>
        <w:t>, www.seifert-pr.de.</w:t>
      </w:r>
    </w:p>
    <w:p w14:paraId="6A435333" w14:textId="77777777" w:rsidR="00221D60" w:rsidRPr="002F67B6" w:rsidRDefault="00221D60" w:rsidP="00F34482">
      <w:pPr>
        <w:jc w:val="both"/>
        <w:rPr>
          <w:rFonts w:ascii="Tahoma" w:hAnsi="Tahoma" w:cs="Tahoma"/>
          <w:sz w:val="22"/>
          <w:szCs w:val="22"/>
        </w:rPr>
      </w:pPr>
    </w:p>
    <w:sectPr w:rsidR="00221D60" w:rsidRPr="002F67B6" w:rsidSect="00E0144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3345" w:right="4253" w:bottom="1134" w:left="1418" w:header="720" w:footer="175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EDEA0" w14:textId="77777777" w:rsidR="000743B1" w:rsidRDefault="000743B1">
      <w:r>
        <w:separator/>
      </w:r>
    </w:p>
  </w:endnote>
  <w:endnote w:type="continuationSeparator" w:id="0">
    <w:p w14:paraId="4FA70050" w14:textId="77777777" w:rsidR="000743B1" w:rsidRDefault="000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gfa Rotis Semisans Light">
    <w:altName w:val="Calibri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altName w:val="Calibri"/>
    <w:charset w:val="00"/>
    <w:family w:val="swiss"/>
    <w:pitch w:val="variable"/>
    <w:sig w:usb0="00000007" w:usb1="00000000" w:usb2="00000000" w:usb3="00000000" w:csb0="00000013" w:csb1="00000000"/>
  </w:font>
  <w:font w:name="Agfa Rotis Semisans">
    <w:altName w:val="Calibri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83532" w14:textId="77777777" w:rsidR="0071021A" w:rsidRDefault="0071021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52788" w14:textId="77777777" w:rsidR="005B0796" w:rsidRPr="0071021A" w:rsidRDefault="005B0796" w:rsidP="0071021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521CB" w14:textId="77777777" w:rsidR="0071021A" w:rsidRDefault="007102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BBD92" w14:textId="77777777" w:rsidR="000743B1" w:rsidRDefault="000743B1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14:paraId="1059645E" w14:textId="77777777" w:rsidR="000743B1" w:rsidRDefault="0007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9053D" w14:textId="77777777" w:rsidR="0071021A" w:rsidRDefault="0071021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BA572" w14:textId="77777777" w:rsidR="00FD31F0" w:rsidRPr="009B6C06" w:rsidRDefault="00E01440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 w:rsidRPr="009B6C06">
      <w:rPr>
        <w:rFonts w:ascii="Courier New" w:hAnsi="Courier New" w:cs="Courier New"/>
        <w:noProof/>
        <w:sz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C9074A" wp14:editId="0D29ADED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07FF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 GmbH</w:t>
                          </w:r>
                        </w:p>
                        <w:p w14:paraId="17D9B92A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14:paraId="16A14DF6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14:paraId="453897B4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14:paraId="2720BD38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14:paraId="2E07C53E" w14:textId="77777777" w:rsidR="009B6C06" w:rsidRPr="000E3CFF" w:rsidRDefault="00813DB5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14:paraId="7B26A254" w14:textId="77777777" w:rsidR="009B6C06" w:rsidRPr="009B6C06" w:rsidRDefault="00813DB5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14:paraId="142E634F" w14:textId="77777777"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AC9074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" stroked="f">
              <v:textbox>
                <w:txbxContent>
                  <w:p w14:paraId="36207FF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 GmbH</w:t>
                    </w:r>
                  </w:p>
                  <w:p w14:paraId="17D9B92A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14:paraId="16A14DF6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14:paraId="453897B4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14:paraId="2720BD38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14:paraId="2E07C53E" w14:textId="77777777" w:rsidR="009B6C06" w:rsidRPr="000E3CFF" w:rsidRDefault="005D39AF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14:paraId="7B26A254" w14:textId="77777777" w:rsidR="009B6C06" w:rsidRPr="009B6C06" w:rsidRDefault="005D39AF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14:paraId="142E634F" w14:textId="77777777" w:rsidR="009B6C06" w:rsidRDefault="009B6C06"/>
                </w:txbxContent>
              </v:textbox>
            </v:shape>
          </w:pict>
        </mc:Fallback>
      </mc:AlternateContent>
    </w:r>
    <w:r w:rsidR="00FD31F0" w:rsidRPr="009B6C06">
      <w:rPr>
        <w:rFonts w:ascii="Tahoma" w:hAnsi="Tahoma" w:cs="Tahoma"/>
        <w:noProof/>
        <w:sz w:val="40"/>
        <w:szCs w:val="40"/>
      </w:rPr>
      <w:drawing>
        <wp:anchor distT="0" distB="0" distL="114300" distR="114300" simplePos="0" relativeHeight="251656192" behindDoc="1" locked="0" layoutInCell="1" allowOverlap="1" wp14:anchorId="1302234F" wp14:editId="541148BE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200" cy="432000"/>
          <wp:effectExtent l="0" t="0" r="381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lux_logo.eps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2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14:paraId="2C170D49" w14:textId="77777777"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FDB6C" w14:textId="77777777" w:rsidR="0071021A" w:rsidRDefault="007102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1C"/>
    <w:rsid w:val="00013115"/>
    <w:rsid w:val="000224A2"/>
    <w:rsid w:val="000413C7"/>
    <w:rsid w:val="0004262E"/>
    <w:rsid w:val="000517EC"/>
    <w:rsid w:val="00057756"/>
    <w:rsid w:val="000629C4"/>
    <w:rsid w:val="0006600C"/>
    <w:rsid w:val="00072DFB"/>
    <w:rsid w:val="00073BFA"/>
    <w:rsid w:val="000743B1"/>
    <w:rsid w:val="00087649"/>
    <w:rsid w:val="00091FA0"/>
    <w:rsid w:val="000B077C"/>
    <w:rsid w:val="000B1916"/>
    <w:rsid w:val="000B2BA7"/>
    <w:rsid w:val="000B5799"/>
    <w:rsid w:val="000C0B11"/>
    <w:rsid w:val="000C1EED"/>
    <w:rsid w:val="000D0908"/>
    <w:rsid w:val="000D7A73"/>
    <w:rsid w:val="000F4BC6"/>
    <w:rsid w:val="00102264"/>
    <w:rsid w:val="001106ED"/>
    <w:rsid w:val="001108A5"/>
    <w:rsid w:val="00113CC9"/>
    <w:rsid w:val="00114985"/>
    <w:rsid w:val="0012578C"/>
    <w:rsid w:val="00130507"/>
    <w:rsid w:val="00132C62"/>
    <w:rsid w:val="00133E20"/>
    <w:rsid w:val="001427DC"/>
    <w:rsid w:val="00143652"/>
    <w:rsid w:val="001479F7"/>
    <w:rsid w:val="00162A4E"/>
    <w:rsid w:val="00182FA7"/>
    <w:rsid w:val="001B1F57"/>
    <w:rsid w:val="001D0A52"/>
    <w:rsid w:val="001E71EB"/>
    <w:rsid w:val="001F24C4"/>
    <w:rsid w:val="0021267F"/>
    <w:rsid w:val="00213A53"/>
    <w:rsid w:val="00221D60"/>
    <w:rsid w:val="0022366B"/>
    <w:rsid w:val="00224400"/>
    <w:rsid w:val="00232347"/>
    <w:rsid w:val="002366C1"/>
    <w:rsid w:val="002412D5"/>
    <w:rsid w:val="00242FA9"/>
    <w:rsid w:val="00242FD7"/>
    <w:rsid w:val="00246FAF"/>
    <w:rsid w:val="00260851"/>
    <w:rsid w:val="002825F5"/>
    <w:rsid w:val="002A7E4B"/>
    <w:rsid w:val="002C4DE1"/>
    <w:rsid w:val="002D2E08"/>
    <w:rsid w:val="002D5197"/>
    <w:rsid w:val="002D729B"/>
    <w:rsid w:val="002E4FC7"/>
    <w:rsid w:val="002F11B4"/>
    <w:rsid w:val="002F5CE7"/>
    <w:rsid w:val="002F5EF7"/>
    <w:rsid w:val="002F67B6"/>
    <w:rsid w:val="00305EFD"/>
    <w:rsid w:val="00313A46"/>
    <w:rsid w:val="003201CF"/>
    <w:rsid w:val="003263F3"/>
    <w:rsid w:val="003334F3"/>
    <w:rsid w:val="003342A6"/>
    <w:rsid w:val="00347A33"/>
    <w:rsid w:val="00377263"/>
    <w:rsid w:val="00383DB8"/>
    <w:rsid w:val="003954A2"/>
    <w:rsid w:val="003A1CCD"/>
    <w:rsid w:val="003A38F5"/>
    <w:rsid w:val="003A5256"/>
    <w:rsid w:val="003C08A0"/>
    <w:rsid w:val="003C62CE"/>
    <w:rsid w:val="003D0C1C"/>
    <w:rsid w:val="003D303E"/>
    <w:rsid w:val="003D6091"/>
    <w:rsid w:val="003F2034"/>
    <w:rsid w:val="003F493E"/>
    <w:rsid w:val="004020BD"/>
    <w:rsid w:val="004032B7"/>
    <w:rsid w:val="00410815"/>
    <w:rsid w:val="00426540"/>
    <w:rsid w:val="00441737"/>
    <w:rsid w:val="0044438E"/>
    <w:rsid w:val="0045505B"/>
    <w:rsid w:val="004606ED"/>
    <w:rsid w:val="00460C03"/>
    <w:rsid w:val="00476062"/>
    <w:rsid w:val="00477744"/>
    <w:rsid w:val="004805B4"/>
    <w:rsid w:val="0048330C"/>
    <w:rsid w:val="004868BA"/>
    <w:rsid w:val="00493E97"/>
    <w:rsid w:val="004940A7"/>
    <w:rsid w:val="004C2031"/>
    <w:rsid w:val="004D058A"/>
    <w:rsid w:val="004D1169"/>
    <w:rsid w:val="0051676D"/>
    <w:rsid w:val="0051691C"/>
    <w:rsid w:val="00526982"/>
    <w:rsid w:val="00527ED9"/>
    <w:rsid w:val="00533A91"/>
    <w:rsid w:val="0053403E"/>
    <w:rsid w:val="00540295"/>
    <w:rsid w:val="00542D5D"/>
    <w:rsid w:val="00545915"/>
    <w:rsid w:val="00557989"/>
    <w:rsid w:val="005634AC"/>
    <w:rsid w:val="005650BE"/>
    <w:rsid w:val="00572135"/>
    <w:rsid w:val="0058015E"/>
    <w:rsid w:val="00592073"/>
    <w:rsid w:val="005948AD"/>
    <w:rsid w:val="005A4957"/>
    <w:rsid w:val="005A4EED"/>
    <w:rsid w:val="005B076F"/>
    <w:rsid w:val="005B0796"/>
    <w:rsid w:val="005C5C76"/>
    <w:rsid w:val="005D3291"/>
    <w:rsid w:val="005F7C9B"/>
    <w:rsid w:val="006004C6"/>
    <w:rsid w:val="0061073E"/>
    <w:rsid w:val="006119D1"/>
    <w:rsid w:val="00631492"/>
    <w:rsid w:val="006356C5"/>
    <w:rsid w:val="00656970"/>
    <w:rsid w:val="00656A34"/>
    <w:rsid w:val="00657901"/>
    <w:rsid w:val="00661B53"/>
    <w:rsid w:val="00672C21"/>
    <w:rsid w:val="00674834"/>
    <w:rsid w:val="00676563"/>
    <w:rsid w:val="00683D52"/>
    <w:rsid w:val="006A04F4"/>
    <w:rsid w:val="006B36B0"/>
    <w:rsid w:val="006B4001"/>
    <w:rsid w:val="006B7B3D"/>
    <w:rsid w:val="006D72D7"/>
    <w:rsid w:val="006E3723"/>
    <w:rsid w:val="007031EB"/>
    <w:rsid w:val="007076BB"/>
    <w:rsid w:val="0071021A"/>
    <w:rsid w:val="0071252F"/>
    <w:rsid w:val="007303D6"/>
    <w:rsid w:val="007321BA"/>
    <w:rsid w:val="007364B0"/>
    <w:rsid w:val="00745F14"/>
    <w:rsid w:val="0075022E"/>
    <w:rsid w:val="0076227E"/>
    <w:rsid w:val="007631D1"/>
    <w:rsid w:val="007646C7"/>
    <w:rsid w:val="00771E61"/>
    <w:rsid w:val="00781A04"/>
    <w:rsid w:val="00785C43"/>
    <w:rsid w:val="0079648F"/>
    <w:rsid w:val="007A727C"/>
    <w:rsid w:val="007B783F"/>
    <w:rsid w:val="007B7D95"/>
    <w:rsid w:val="007C1DA1"/>
    <w:rsid w:val="007C7D74"/>
    <w:rsid w:val="007D5746"/>
    <w:rsid w:val="00807009"/>
    <w:rsid w:val="00812E00"/>
    <w:rsid w:val="00813DB5"/>
    <w:rsid w:val="00816660"/>
    <w:rsid w:val="0082015C"/>
    <w:rsid w:val="00821FA3"/>
    <w:rsid w:val="008333BE"/>
    <w:rsid w:val="008347D0"/>
    <w:rsid w:val="00860233"/>
    <w:rsid w:val="0087148A"/>
    <w:rsid w:val="00875CFC"/>
    <w:rsid w:val="00882931"/>
    <w:rsid w:val="00891CB8"/>
    <w:rsid w:val="00896DA9"/>
    <w:rsid w:val="008C1045"/>
    <w:rsid w:val="008C33EA"/>
    <w:rsid w:val="008D3C31"/>
    <w:rsid w:val="008E42E0"/>
    <w:rsid w:val="008F558A"/>
    <w:rsid w:val="009147DB"/>
    <w:rsid w:val="0092346F"/>
    <w:rsid w:val="0093060F"/>
    <w:rsid w:val="009412F5"/>
    <w:rsid w:val="0094197A"/>
    <w:rsid w:val="0094197E"/>
    <w:rsid w:val="00970F4D"/>
    <w:rsid w:val="0098177C"/>
    <w:rsid w:val="009860E8"/>
    <w:rsid w:val="00990466"/>
    <w:rsid w:val="00997907"/>
    <w:rsid w:val="009A0C8A"/>
    <w:rsid w:val="009A18EA"/>
    <w:rsid w:val="009A229F"/>
    <w:rsid w:val="009A4EDE"/>
    <w:rsid w:val="009B1CEF"/>
    <w:rsid w:val="009B6C06"/>
    <w:rsid w:val="009C707D"/>
    <w:rsid w:val="009C7D59"/>
    <w:rsid w:val="009F31FA"/>
    <w:rsid w:val="009F484E"/>
    <w:rsid w:val="00A16300"/>
    <w:rsid w:val="00A236F3"/>
    <w:rsid w:val="00A32339"/>
    <w:rsid w:val="00A4116E"/>
    <w:rsid w:val="00A4228A"/>
    <w:rsid w:val="00A4530B"/>
    <w:rsid w:val="00A45969"/>
    <w:rsid w:val="00A51182"/>
    <w:rsid w:val="00A60CEF"/>
    <w:rsid w:val="00A627F1"/>
    <w:rsid w:val="00A662BC"/>
    <w:rsid w:val="00A67989"/>
    <w:rsid w:val="00A856E0"/>
    <w:rsid w:val="00AA0225"/>
    <w:rsid w:val="00AA4E06"/>
    <w:rsid w:val="00AA66D8"/>
    <w:rsid w:val="00AC4364"/>
    <w:rsid w:val="00AC4868"/>
    <w:rsid w:val="00AF047B"/>
    <w:rsid w:val="00AF13A5"/>
    <w:rsid w:val="00AF61D3"/>
    <w:rsid w:val="00AF7898"/>
    <w:rsid w:val="00B01356"/>
    <w:rsid w:val="00B07ACF"/>
    <w:rsid w:val="00B152EA"/>
    <w:rsid w:val="00B37383"/>
    <w:rsid w:val="00B401CE"/>
    <w:rsid w:val="00B417B5"/>
    <w:rsid w:val="00B41831"/>
    <w:rsid w:val="00B51871"/>
    <w:rsid w:val="00B61440"/>
    <w:rsid w:val="00B75756"/>
    <w:rsid w:val="00B75AEA"/>
    <w:rsid w:val="00B763B4"/>
    <w:rsid w:val="00B90362"/>
    <w:rsid w:val="00BC4340"/>
    <w:rsid w:val="00BD6809"/>
    <w:rsid w:val="00BE2F22"/>
    <w:rsid w:val="00BF700E"/>
    <w:rsid w:val="00C0093E"/>
    <w:rsid w:val="00C01D89"/>
    <w:rsid w:val="00C1304A"/>
    <w:rsid w:val="00C145EF"/>
    <w:rsid w:val="00C20A9B"/>
    <w:rsid w:val="00C51469"/>
    <w:rsid w:val="00C62562"/>
    <w:rsid w:val="00C84DEC"/>
    <w:rsid w:val="00C93EC1"/>
    <w:rsid w:val="00C96B1B"/>
    <w:rsid w:val="00CB2D9A"/>
    <w:rsid w:val="00CC26BB"/>
    <w:rsid w:val="00CC3B77"/>
    <w:rsid w:val="00CE1180"/>
    <w:rsid w:val="00CE73E2"/>
    <w:rsid w:val="00CF0B4C"/>
    <w:rsid w:val="00CF554E"/>
    <w:rsid w:val="00D05E63"/>
    <w:rsid w:val="00D15A52"/>
    <w:rsid w:val="00D2608C"/>
    <w:rsid w:val="00D30A6A"/>
    <w:rsid w:val="00D3606D"/>
    <w:rsid w:val="00D42027"/>
    <w:rsid w:val="00D44834"/>
    <w:rsid w:val="00D60F7F"/>
    <w:rsid w:val="00D6349D"/>
    <w:rsid w:val="00D71F5E"/>
    <w:rsid w:val="00D76619"/>
    <w:rsid w:val="00D91258"/>
    <w:rsid w:val="00D9417F"/>
    <w:rsid w:val="00DB3C69"/>
    <w:rsid w:val="00DB4B49"/>
    <w:rsid w:val="00DB4BE8"/>
    <w:rsid w:val="00DB7CB1"/>
    <w:rsid w:val="00DD59D1"/>
    <w:rsid w:val="00DE2F50"/>
    <w:rsid w:val="00DF036C"/>
    <w:rsid w:val="00DF3057"/>
    <w:rsid w:val="00E01440"/>
    <w:rsid w:val="00E1182C"/>
    <w:rsid w:val="00E2021D"/>
    <w:rsid w:val="00E22DDD"/>
    <w:rsid w:val="00E32977"/>
    <w:rsid w:val="00E46E78"/>
    <w:rsid w:val="00E677FC"/>
    <w:rsid w:val="00E67B25"/>
    <w:rsid w:val="00E700A2"/>
    <w:rsid w:val="00E7209C"/>
    <w:rsid w:val="00E825B2"/>
    <w:rsid w:val="00E874BE"/>
    <w:rsid w:val="00EA4E4D"/>
    <w:rsid w:val="00EA5505"/>
    <w:rsid w:val="00EC2A54"/>
    <w:rsid w:val="00EC46BB"/>
    <w:rsid w:val="00ED3E77"/>
    <w:rsid w:val="00ED4B60"/>
    <w:rsid w:val="00ED7D03"/>
    <w:rsid w:val="00EE4FD6"/>
    <w:rsid w:val="00F12AE9"/>
    <w:rsid w:val="00F13E7C"/>
    <w:rsid w:val="00F23061"/>
    <w:rsid w:val="00F23DBB"/>
    <w:rsid w:val="00F26798"/>
    <w:rsid w:val="00F33820"/>
    <w:rsid w:val="00F34482"/>
    <w:rsid w:val="00F4550A"/>
    <w:rsid w:val="00F5527D"/>
    <w:rsid w:val="00F57D48"/>
    <w:rsid w:val="00F61FF6"/>
    <w:rsid w:val="00F67DA4"/>
    <w:rsid w:val="00F67DC9"/>
    <w:rsid w:val="00F806CB"/>
    <w:rsid w:val="00F842E5"/>
    <w:rsid w:val="00F91567"/>
    <w:rsid w:val="00F9416E"/>
    <w:rsid w:val="00F97085"/>
    <w:rsid w:val="00FA04CE"/>
    <w:rsid w:val="00FB27A8"/>
    <w:rsid w:val="00FB5BEE"/>
    <w:rsid w:val="00FC5915"/>
    <w:rsid w:val="00FC761E"/>
    <w:rsid w:val="00FD31F0"/>
    <w:rsid w:val="00FD4100"/>
    <w:rsid w:val="00FD7239"/>
    <w:rsid w:val="00FF15AD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A21C5DD"/>
  <w15:docId w15:val="{144572D3-C773-493B-A49B-A1946434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FD31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basedOn w:val="Absatz-Standardschriftart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13A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egioluxGmbH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://www.regiolux.de" TargetMode="External"/><Relationship Id="rId12" Type="http://schemas.openxmlformats.org/officeDocument/2006/relationships/hyperlink" Target="https://www.instagram.com/regiolux_insights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xing.com/companies/regioluxgmbh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nfo@seifert-pr.d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inkedin.com/company/regiolux-gmbh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youtube.com/user/RegioluxGmbH/videos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3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Stapf, Julia</cp:lastModifiedBy>
  <cp:revision>6</cp:revision>
  <cp:lastPrinted>2018-08-27T15:45:00Z</cp:lastPrinted>
  <dcterms:created xsi:type="dcterms:W3CDTF">2021-11-16T07:43:00Z</dcterms:created>
  <dcterms:modified xsi:type="dcterms:W3CDTF">2022-01-18T14:38:00Z</dcterms:modified>
</cp:coreProperties>
</file>