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3AC0C" w14:textId="77777777" w:rsidR="007646C7" w:rsidRDefault="007646C7" w:rsidP="007364B0">
      <w:pPr>
        <w:rPr>
          <w:rFonts w:ascii="Agfa Rotis Semisans" w:hAnsi="Agfa Rotis Semisans"/>
          <w:b/>
        </w:rPr>
      </w:pPr>
    </w:p>
    <w:p w14:paraId="4167F40B" w14:textId="77777777" w:rsidR="00CE1180" w:rsidRDefault="00CE1180" w:rsidP="00242FD7">
      <w:pPr>
        <w:rPr>
          <w:rFonts w:ascii="Agfa Rotis Sans Serif" w:hAnsi="Agfa Rotis Sans Serif"/>
        </w:rPr>
      </w:pPr>
    </w:p>
    <w:p w14:paraId="345BF150" w14:textId="16E90752" w:rsidR="00BB0388" w:rsidRDefault="00B9462B" w:rsidP="00DB534C">
      <w:pPr>
        <w:ind w:right="-1"/>
        <w:jc w:val="both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Regiolux</w:t>
      </w:r>
      <w:proofErr w:type="spellEnd"/>
      <w:r>
        <w:rPr>
          <w:rFonts w:ascii="Tahoma" w:hAnsi="Tahoma" w:cs="Tahoma"/>
          <w:b/>
        </w:rPr>
        <w:t xml:space="preserve">: </w:t>
      </w:r>
      <w:r w:rsidR="004239A7" w:rsidRPr="004239A7">
        <w:rPr>
          <w:rFonts w:ascii="Tahoma" w:hAnsi="Tahoma" w:cs="Tahoma"/>
          <w:b/>
        </w:rPr>
        <w:t xml:space="preserve">Jetzt </w:t>
      </w:r>
      <w:bookmarkStart w:id="0" w:name="_Hlk113351043"/>
      <w:r w:rsidR="00E61267">
        <w:rPr>
          <w:rFonts w:ascii="Tahoma" w:hAnsi="Tahoma" w:cs="Tahoma"/>
          <w:b/>
        </w:rPr>
        <w:t xml:space="preserve">Büros und Großraumbüros in der Verwaltung </w:t>
      </w:r>
      <w:bookmarkEnd w:id="0"/>
      <w:r w:rsidR="004239A7" w:rsidRPr="004239A7">
        <w:rPr>
          <w:rFonts w:ascii="Tahoma" w:hAnsi="Tahoma" w:cs="Tahoma"/>
          <w:b/>
        </w:rPr>
        <w:t>sanieren</w:t>
      </w:r>
    </w:p>
    <w:p w14:paraId="1FF3C860" w14:textId="1890FEF1" w:rsidR="00D87846" w:rsidRPr="00A132C1" w:rsidRDefault="00D87846" w:rsidP="00D87846">
      <w:pPr>
        <w:jc w:val="both"/>
        <w:rPr>
          <w:rFonts w:ascii="Tahoma" w:hAnsi="Tahoma" w:cs="Tahoma"/>
          <w:sz w:val="22"/>
          <w:szCs w:val="22"/>
        </w:rPr>
      </w:pPr>
    </w:p>
    <w:p w14:paraId="46F3FE70" w14:textId="74932C53" w:rsidR="00D87846" w:rsidRPr="00A132C1" w:rsidRDefault="004239A7" w:rsidP="004239A7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4239A7">
        <w:rPr>
          <w:rFonts w:ascii="Tahoma" w:hAnsi="Tahoma" w:cs="Tahoma"/>
          <w:b/>
          <w:bCs/>
          <w:sz w:val="28"/>
          <w:szCs w:val="28"/>
        </w:rPr>
        <w:t xml:space="preserve">Mit </w:t>
      </w:r>
      <w:r w:rsidR="009D4687">
        <w:rPr>
          <w:rFonts w:ascii="Tahoma" w:hAnsi="Tahoma" w:cs="Tahoma"/>
          <w:b/>
          <w:bCs/>
          <w:sz w:val="28"/>
          <w:szCs w:val="28"/>
        </w:rPr>
        <w:t xml:space="preserve">Weitblick </w:t>
      </w:r>
      <w:r w:rsidRPr="004239A7">
        <w:rPr>
          <w:rFonts w:ascii="Tahoma" w:hAnsi="Tahoma" w:cs="Tahoma"/>
          <w:b/>
          <w:bCs/>
          <w:sz w:val="28"/>
          <w:szCs w:val="28"/>
        </w:rPr>
        <w:t>erfolgreich</w:t>
      </w:r>
      <w:r>
        <w:rPr>
          <w:rFonts w:ascii="Tahoma" w:hAnsi="Tahoma" w:cs="Tahoma"/>
          <w:b/>
          <w:bCs/>
          <w:sz w:val="28"/>
          <w:szCs w:val="28"/>
        </w:rPr>
        <w:t xml:space="preserve"> </w:t>
      </w:r>
      <w:r w:rsidRPr="004239A7">
        <w:rPr>
          <w:rFonts w:ascii="Tahoma" w:hAnsi="Tahoma" w:cs="Tahoma"/>
          <w:b/>
          <w:bCs/>
          <w:sz w:val="28"/>
          <w:szCs w:val="28"/>
        </w:rPr>
        <w:t>zur neuen Beleuchtung</w:t>
      </w:r>
    </w:p>
    <w:p w14:paraId="54CC0ED3" w14:textId="77777777" w:rsidR="004239A7" w:rsidRDefault="004239A7" w:rsidP="002857C5">
      <w:pPr>
        <w:jc w:val="both"/>
        <w:rPr>
          <w:rFonts w:ascii="Tahoma" w:hAnsi="Tahoma" w:cs="Tahoma"/>
          <w:sz w:val="22"/>
          <w:szCs w:val="22"/>
        </w:rPr>
      </w:pPr>
    </w:p>
    <w:p w14:paraId="172EFE4F" w14:textId="739DB2A5" w:rsidR="008E4B4B" w:rsidRDefault="00853641" w:rsidP="002857C5">
      <w:pPr>
        <w:jc w:val="both"/>
        <w:rPr>
          <w:rFonts w:ascii="Tahoma" w:hAnsi="Tahoma" w:cs="Tahoma"/>
          <w:sz w:val="22"/>
          <w:szCs w:val="22"/>
        </w:rPr>
      </w:pPr>
      <w:r w:rsidRPr="00C87252">
        <w:rPr>
          <w:rFonts w:ascii="Tahoma" w:hAnsi="Tahoma" w:cs="Tahoma"/>
          <w:sz w:val="22"/>
          <w:szCs w:val="22"/>
        </w:rPr>
        <w:t xml:space="preserve">Die EU-Verordnung „Ökodesign-Anforderungen an Lichtquellen“ </w:t>
      </w:r>
      <w:r w:rsidR="00C87252" w:rsidRPr="00C87252">
        <w:rPr>
          <w:rFonts w:ascii="Tahoma" w:hAnsi="Tahoma" w:cs="Tahoma"/>
          <w:sz w:val="22"/>
          <w:szCs w:val="22"/>
        </w:rPr>
        <w:t xml:space="preserve">untersagt </w:t>
      </w:r>
      <w:r w:rsidRPr="00C87252">
        <w:rPr>
          <w:rFonts w:ascii="Tahoma" w:hAnsi="Tahoma" w:cs="Tahoma"/>
          <w:sz w:val="22"/>
          <w:szCs w:val="22"/>
        </w:rPr>
        <w:t xml:space="preserve">den Verkauf </w:t>
      </w:r>
      <w:r w:rsidR="005D7EE1">
        <w:rPr>
          <w:rFonts w:ascii="Tahoma" w:hAnsi="Tahoma" w:cs="Tahoma"/>
          <w:sz w:val="22"/>
          <w:szCs w:val="22"/>
        </w:rPr>
        <w:t xml:space="preserve">und Einbau </w:t>
      </w:r>
      <w:r w:rsidR="003B4581">
        <w:rPr>
          <w:rFonts w:ascii="Tahoma" w:hAnsi="Tahoma" w:cs="Tahoma"/>
          <w:sz w:val="22"/>
          <w:szCs w:val="22"/>
        </w:rPr>
        <w:t xml:space="preserve">von </w:t>
      </w:r>
      <w:r w:rsidRPr="00C87252">
        <w:rPr>
          <w:rFonts w:ascii="Tahoma" w:hAnsi="Tahoma" w:cs="Tahoma"/>
          <w:sz w:val="22"/>
          <w:szCs w:val="22"/>
        </w:rPr>
        <w:t xml:space="preserve">Leuchtstoffröhren ab September 2023. </w:t>
      </w:r>
      <w:r w:rsidR="008E4B4B">
        <w:rPr>
          <w:rFonts w:ascii="Tahoma" w:hAnsi="Tahoma" w:cs="Tahoma"/>
          <w:sz w:val="22"/>
          <w:szCs w:val="22"/>
        </w:rPr>
        <w:t xml:space="preserve">Doch in diesem Verbot liegt eine große </w:t>
      </w:r>
      <w:r w:rsidR="008E4B4B" w:rsidRPr="008E4B4B">
        <w:rPr>
          <w:rFonts w:ascii="Tahoma" w:hAnsi="Tahoma" w:cs="Tahoma"/>
          <w:sz w:val="22"/>
          <w:szCs w:val="22"/>
        </w:rPr>
        <w:t>Chance</w:t>
      </w:r>
      <w:r w:rsidR="008E4B4B">
        <w:rPr>
          <w:rFonts w:ascii="Tahoma" w:hAnsi="Tahoma" w:cs="Tahoma"/>
          <w:sz w:val="22"/>
          <w:szCs w:val="22"/>
        </w:rPr>
        <w:t xml:space="preserve">: </w:t>
      </w:r>
      <w:r w:rsidR="00BB14EC">
        <w:rPr>
          <w:rFonts w:ascii="Tahoma" w:hAnsi="Tahoma" w:cs="Tahoma"/>
          <w:sz w:val="22"/>
          <w:szCs w:val="22"/>
        </w:rPr>
        <w:t>S</w:t>
      </w:r>
      <w:r w:rsidR="008E4B4B">
        <w:rPr>
          <w:rFonts w:ascii="Tahoma" w:hAnsi="Tahoma" w:cs="Tahoma"/>
          <w:sz w:val="22"/>
          <w:szCs w:val="22"/>
        </w:rPr>
        <w:t>t</w:t>
      </w:r>
      <w:r w:rsidR="008E4B4B" w:rsidRPr="008E4B4B">
        <w:rPr>
          <w:rFonts w:ascii="Tahoma" w:hAnsi="Tahoma" w:cs="Tahoma"/>
          <w:sz w:val="22"/>
          <w:szCs w:val="22"/>
        </w:rPr>
        <w:t xml:space="preserve">eigende Energiepreise und staatliche Förderungen </w:t>
      </w:r>
      <w:r w:rsidR="008E4B4B">
        <w:rPr>
          <w:rFonts w:ascii="Tahoma" w:hAnsi="Tahoma" w:cs="Tahoma"/>
          <w:sz w:val="22"/>
          <w:szCs w:val="22"/>
        </w:rPr>
        <w:t>machen eine Investition i</w:t>
      </w:r>
      <w:r w:rsidR="008E4B4B" w:rsidRPr="008E4B4B">
        <w:rPr>
          <w:rFonts w:ascii="Tahoma" w:hAnsi="Tahoma" w:cs="Tahoma"/>
          <w:sz w:val="22"/>
          <w:szCs w:val="22"/>
        </w:rPr>
        <w:t xml:space="preserve">n neues </w:t>
      </w:r>
      <w:r w:rsidR="008E4B4B">
        <w:rPr>
          <w:rFonts w:ascii="Tahoma" w:hAnsi="Tahoma" w:cs="Tahoma"/>
          <w:sz w:val="22"/>
          <w:szCs w:val="22"/>
        </w:rPr>
        <w:t xml:space="preserve">und umweltfreundliches </w:t>
      </w:r>
      <w:r w:rsidR="008E4B4B" w:rsidRPr="008E4B4B">
        <w:rPr>
          <w:rFonts w:ascii="Tahoma" w:hAnsi="Tahoma" w:cs="Tahoma"/>
          <w:sz w:val="22"/>
          <w:szCs w:val="22"/>
        </w:rPr>
        <w:t xml:space="preserve">Licht </w:t>
      </w:r>
      <w:r w:rsidR="008E4B4B">
        <w:rPr>
          <w:rFonts w:ascii="Tahoma" w:hAnsi="Tahoma" w:cs="Tahoma"/>
          <w:sz w:val="22"/>
          <w:szCs w:val="22"/>
        </w:rPr>
        <w:t>lohnenswerter denn je.</w:t>
      </w:r>
      <w:r w:rsidR="00BB14EC">
        <w:rPr>
          <w:rFonts w:ascii="Tahoma" w:hAnsi="Tahoma" w:cs="Tahoma"/>
          <w:sz w:val="22"/>
          <w:szCs w:val="22"/>
        </w:rPr>
        <w:t xml:space="preserve"> Die </w:t>
      </w:r>
      <w:r w:rsidR="007219B8">
        <w:rPr>
          <w:rFonts w:ascii="Tahoma" w:hAnsi="Tahoma" w:cs="Tahoma"/>
          <w:sz w:val="22"/>
          <w:szCs w:val="22"/>
        </w:rPr>
        <w:t xml:space="preserve">Betreiber </w:t>
      </w:r>
      <w:r w:rsidR="00E61267">
        <w:rPr>
          <w:rFonts w:ascii="Tahoma" w:hAnsi="Tahoma" w:cs="Tahoma"/>
          <w:sz w:val="22"/>
          <w:szCs w:val="22"/>
        </w:rPr>
        <w:t xml:space="preserve">und Besitzer </w:t>
      </w:r>
      <w:r w:rsidR="00BB14EC">
        <w:rPr>
          <w:rFonts w:ascii="Tahoma" w:hAnsi="Tahoma" w:cs="Tahoma"/>
          <w:sz w:val="22"/>
          <w:szCs w:val="22"/>
        </w:rPr>
        <w:t xml:space="preserve">von </w:t>
      </w:r>
      <w:r w:rsidR="00E61267">
        <w:rPr>
          <w:rFonts w:ascii="Tahoma" w:hAnsi="Tahoma" w:cs="Tahoma"/>
          <w:sz w:val="22"/>
          <w:szCs w:val="22"/>
        </w:rPr>
        <w:t xml:space="preserve">Büros aller Größen </w:t>
      </w:r>
      <w:r w:rsidR="00BB14EC">
        <w:rPr>
          <w:rFonts w:ascii="Tahoma" w:hAnsi="Tahoma" w:cs="Tahoma"/>
          <w:sz w:val="22"/>
          <w:szCs w:val="22"/>
        </w:rPr>
        <w:t>sollten die notwendigen Umrüstungen auf umweltfreundliche Lösungen deshalb möglichst rasch angehen.</w:t>
      </w:r>
    </w:p>
    <w:p w14:paraId="287452F0" w14:textId="119E9184" w:rsidR="00A055A3" w:rsidRDefault="00A055A3" w:rsidP="002857C5">
      <w:pPr>
        <w:jc w:val="both"/>
        <w:rPr>
          <w:rFonts w:ascii="Tahoma" w:hAnsi="Tahoma" w:cs="Tahoma"/>
          <w:sz w:val="22"/>
          <w:szCs w:val="22"/>
        </w:rPr>
      </w:pPr>
    </w:p>
    <w:p w14:paraId="3BC32266" w14:textId="0307E635" w:rsidR="00882AA1" w:rsidRDefault="00F65089" w:rsidP="0022021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Gut beraten ist, wer sich </w:t>
      </w:r>
      <w:r w:rsidR="00861027">
        <w:rPr>
          <w:rFonts w:ascii="Tahoma" w:hAnsi="Tahoma" w:cs="Tahoma"/>
          <w:sz w:val="22"/>
          <w:szCs w:val="22"/>
        </w:rPr>
        <w:t xml:space="preserve">für die anstehenden Sanierungen </w:t>
      </w:r>
      <w:r w:rsidR="00882AA1" w:rsidRPr="00882AA1">
        <w:rPr>
          <w:rFonts w:ascii="Tahoma" w:hAnsi="Tahoma" w:cs="Tahoma"/>
          <w:sz w:val="22"/>
          <w:szCs w:val="22"/>
        </w:rPr>
        <w:t>eine</w:t>
      </w:r>
      <w:r w:rsidR="00861027">
        <w:rPr>
          <w:rFonts w:ascii="Tahoma" w:hAnsi="Tahoma" w:cs="Tahoma"/>
          <w:sz w:val="22"/>
          <w:szCs w:val="22"/>
        </w:rPr>
        <w:t>n</w:t>
      </w:r>
      <w:r w:rsidR="00882AA1" w:rsidRPr="00882AA1">
        <w:rPr>
          <w:rFonts w:ascii="Tahoma" w:hAnsi="Tahoma" w:cs="Tahoma"/>
          <w:sz w:val="22"/>
          <w:szCs w:val="22"/>
        </w:rPr>
        <w:t xml:space="preserve"> erfahrenen Projektpartner</w:t>
      </w:r>
      <w:r w:rsidR="00882AA1">
        <w:rPr>
          <w:rFonts w:ascii="Tahoma" w:hAnsi="Tahoma" w:cs="Tahoma"/>
          <w:sz w:val="22"/>
          <w:szCs w:val="22"/>
        </w:rPr>
        <w:t xml:space="preserve"> dazu</w:t>
      </w:r>
      <w:r w:rsidR="0022021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holt</w:t>
      </w:r>
      <w:r w:rsidR="00882AA1">
        <w:rPr>
          <w:rFonts w:ascii="Tahoma" w:hAnsi="Tahoma" w:cs="Tahoma"/>
          <w:sz w:val="22"/>
          <w:szCs w:val="22"/>
        </w:rPr>
        <w:t xml:space="preserve">, beispielsweise </w:t>
      </w:r>
      <w:proofErr w:type="spellStart"/>
      <w:r w:rsidR="00882AA1">
        <w:rPr>
          <w:rFonts w:ascii="Tahoma" w:hAnsi="Tahoma" w:cs="Tahoma"/>
          <w:sz w:val="22"/>
          <w:szCs w:val="22"/>
        </w:rPr>
        <w:t>Regiolux</w:t>
      </w:r>
      <w:proofErr w:type="spellEnd"/>
      <w:r w:rsidR="00882AA1">
        <w:rPr>
          <w:rFonts w:ascii="Tahoma" w:hAnsi="Tahoma" w:cs="Tahoma"/>
          <w:sz w:val="22"/>
          <w:szCs w:val="22"/>
        </w:rPr>
        <w:t xml:space="preserve">. Gerade in Sachen </w:t>
      </w:r>
      <w:r w:rsidR="00E61267">
        <w:rPr>
          <w:rFonts w:ascii="Tahoma" w:hAnsi="Tahoma" w:cs="Tahoma"/>
          <w:sz w:val="22"/>
          <w:szCs w:val="22"/>
        </w:rPr>
        <w:t xml:space="preserve">Büro und Großraumbüros </w:t>
      </w:r>
      <w:r w:rsidR="00882AA1">
        <w:rPr>
          <w:rFonts w:ascii="Tahoma" w:hAnsi="Tahoma" w:cs="Tahoma"/>
          <w:sz w:val="22"/>
          <w:szCs w:val="22"/>
        </w:rPr>
        <w:t xml:space="preserve">hat sich der </w:t>
      </w:r>
      <w:proofErr w:type="spellStart"/>
      <w:r w:rsidR="00882AA1">
        <w:rPr>
          <w:rFonts w:ascii="Tahoma" w:hAnsi="Tahoma" w:cs="Tahoma"/>
          <w:sz w:val="22"/>
          <w:szCs w:val="22"/>
        </w:rPr>
        <w:t>Leuchtenspezialist</w:t>
      </w:r>
      <w:proofErr w:type="spellEnd"/>
      <w:r w:rsidR="00882AA1">
        <w:rPr>
          <w:rFonts w:ascii="Tahoma" w:hAnsi="Tahoma" w:cs="Tahoma"/>
          <w:sz w:val="22"/>
          <w:szCs w:val="22"/>
        </w:rPr>
        <w:t xml:space="preserve"> aus dem </w:t>
      </w:r>
      <w:r w:rsidR="005D7EE1">
        <w:rPr>
          <w:rFonts w:ascii="Tahoma" w:hAnsi="Tahoma" w:cs="Tahoma"/>
          <w:sz w:val="22"/>
          <w:szCs w:val="22"/>
        </w:rPr>
        <w:t>b</w:t>
      </w:r>
      <w:r w:rsidR="00882AA1">
        <w:rPr>
          <w:rFonts w:ascii="Tahoma" w:hAnsi="Tahoma" w:cs="Tahoma"/>
          <w:sz w:val="22"/>
          <w:szCs w:val="22"/>
        </w:rPr>
        <w:t xml:space="preserve">ayerischen Königsberg </w:t>
      </w:r>
      <w:r w:rsidR="005D7EE1">
        <w:rPr>
          <w:rFonts w:ascii="Tahoma" w:hAnsi="Tahoma" w:cs="Tahoma"/>
          <w:sz w:val="22"/>
          <w:szCs w:val="22"/>
        </w:rPr>
        <w:t>hohe Kompetenz erworben</w:t>
      </w:r>
      <w:r w:rsidR="00882AA1">
        <w:rPr>
          <w:rFonts w:ascii="Tahoma" w:hAnsi="Tahoma" w:cs="Tahoma"/>
          <w:sz w:val="22"/>
          <w:szCs w:val="22"/>
        </w:rPr>
        <w:t xml:space="preserve">. </w:t>
      </w:r>
      <w:r w:rsidR="00882AA1" w:rsidRPr="00882AA1">
        <w:rPr>
          <w:rFonts w:ascii="Tahoma" w:hAnsi="Tahoma" w:cs="Tahoma"/>
          <w:sz w:val="22"/>
          <w:szCs w:val="22"/>
        </w:rPr>
        <w:t>Tatsächlich</w:t>
      </w:r>
      <w:r w:rsidR="00882AA1">
        <w:rPr>
          <w:rFonts w:ascii="Tahoma" w:hAnsi="Tahoma" w:cs="Tahoma"/>
          <w:sz w:val="22"/>
          <w:szCs w:val="22"/>
        </w:rPr>
        <w:t xml:space="preserve"> </w:t>
      </w:r>
      <w:r w:rsidR="00882AA1" w:rsidRPr="00882AA1">
        <w:rPr>
          <w:rFonts w:ascii="Tahoma" w:hAnsi="Tahoma" w:cs="Tahoma"/>
          <w:sz w:val="22"/>
          <w:szCs w:val="22"/>
        </w:rPr>
        <w:t xml:space="preserve">ist </w:t>
      </w:r>
      <w:r w:rsidR="00E61267">
        <w:rPr>
          <w:rFonts w:ascii="Tahoma" w:hAnsi="Tahoma" w:cs="Tahoma"/>
          <w:sz w:val="22"/>
          <w:szCs w:val="22"/>
        </w:rPr>
        <w:t xml:space="preserve">auch im Verwaltungsbereich </w:t>
      </w:r>
      <w:r w:rsidR="00882AA1" w:rsidRPr="00882AA1">
        <w:rPr>
          <w:rFonts w:ascii="Tahoma" w:hAnsi="Tahoma" w:cs="Tahoma"/>
          <w:sz w:val="22"/>
          <w:szCs w:val="22"/>
        </w:rPr>
        <w:t>ein individuelles Vorgehen für</w:t>
      </w:r>
      <w:r w:rsidR="00882AA1">
        <w:rPr>
          <w:rFonts w:ascii="Tahoma" w:hAnsi="Tahoma" w:cs="Tahoma"/>
          <w:sz w:val="22"/>
          <w:szCs w:val="22"/>
        </w:rPr>
        <w:t xml:space="preserve"> </w:t>
      </w:r>
      <w:r w:rsidR="00882AA1" w:rsidRPr="00882AA1">
        <w:rPr>
          <w:rFonts w:ascii="Tahoma" w:hAnsi="Tahoma" w:cs="Tahoma"/>
          <w:sz w:val="22"/>
          <w:szCs w:val="22"/>
        </w:rPr>
        <w:t>ein</w:t>
      </w:r>
      <w:r w:rsidR="00882AA1">
        <w:rPr>
          <w:rFonts w:ascii="Tahoma" w:hAnsi="Tahoma" w:cs="Tahoma"/>
          <w:sz w:val="22"/>
          <w:szCs w:val="22"/>
        </w:rPr>
        <w:t>e</w:t>
      </w:r>
      <w:r w:rsidR="00882AA1" w:rsidRPr="00882AA1">
        <w:rPr>
          <w:rFonts w:ascii="Tahoma" w:hAnsi="Tahoma" w:cs="Tahoma"/>
          <w:sz w:val="22"/>
          <w:szCs w:val="22"/>
        </w:rPr>
        <w:t xml:space="preserve"> erfolgreiche</w:t>
      </w:r>
      <w:r w:rsidR="00882AA1">
        <w:rPr>
          <w:rFonts w:ascii="Tahoma" w:hAnsi="Tahoma" w:cs="Tahoma"/>
          <w:sz w:val="22"/>
          <w:szCs w:val="22"/>
        </w:rPr>
        <w:t xml:space="preserve"> Sanierung unverzichtbar</w:t>
      </w:r>
      <w:r w:rsidR="005D7EE1">
        <w:rPr>
          <w:rFonts w:ascii="Tahoma" w:hAnsi="Tahoma" w:cs="Tahoma"/>
          <w:sz w:val="22"/>
          <w:szCs w:val="22"/>
        </w:rPr>
        <w:t>, Lösungen „von der Stange“ erzielen oftmals die mögliche Energieeffizienz nicht</w:t>
      </w:r>
      <w:r w:rsidR="00882AA1">
        <w:rPr>
          <w:rFonts w:ascii="Tahoma" w:hAnsi="Tahoma" w:cs="Tahoma"/>
          <w:sz w:val="22"/>
          <w:szCs w:val="22"/>
        </w:rPr>
        <w:t xml:space="preserve">. </w:t>
      </w:r>
      <w:r w:rsidR="00C304D8">
        <w:rPr>
          <w:rFonts w:ascii="Tahoma" w:hAnsi="Tahoma" w:cs="Tahoma"/>
          <w:sz w:val="22"/>
          <w:szCs w:val="22"/>
        </w:rPr>
        <w:t xml:space="preserve">Entscheidend ist </w:t>
      </w:r>
      <w:r w:rsidR="005D7EE1">
        <w:rPr>
          <w:rFonts w:ascii="Tahoma" w:hAnsi="Tahoma" w:cs="Tahoma"/>
          <w:sz w:val="22"/>
          <w:szCs w:val="22"/>
        </w:rPr>
        <w:t>vielmehr d</w:t>
      </w:r>
      <w:r w:rsidR="00C304D8">
        <w:rPr>
          <w:rFonts w:ascii="Tahoma" w:hAnsi="Tahoma" w:cs="Tahoma"/>
          <w:sz w:val="22"/>
          <w:szCs w:val="22"/>
        </w:rPr>
        <w:t xml:space="preserve">ie </w:t>
      </w:r>
      <w:r w:rsidR="005D7EE1">
        <w:rPr>
          <w:rFonts w:ascii="Tahoma" w:hAnsi="Tahoma" w:cs="Tahoma"/>
          <w:sz w:val="22"/>
          <w:szCs w:val="22"/>
        </w:rPr>
        <w:t xml:space="preserve">Planungskompetenz und das Erfahrungswissen </w:t>
      </w:r>
      <w:r w:rsidR="00C304D8">
        <w:rPr>
          <w:rFonts w:ascii="Tahoma" w:hAnsi="Tahoma" w:cs="Tahoma"/>
          <w:sz w:val="22"/>
          <w:szCs w:val="22"/>
        </w:rPr>
        <w:t xml:space="preserve">von </w:t>
      </w:r>
      <w:proofErr w:type="spellStart"/>
      <w:r w:rsidR="00C304D8">
        <w:rPr>
          <w:rFonts w:ascii="Tahoma" w:hAnsi="Tahoma" w:cs="Tahoma"/>
          <w:sz w:val="22"/>
          <w:szCs w:val="22"/>
        </w:rPr>
        <w:t>Regiolux</w:t>
      </w:r>
      <w:proofErr w:type="spellEnd"/>
      <w:r w:rsidR="00C304D8">
        <w:rPr>
          <w:rFonts w:ascii="Tahoma" w:hAnsi="Tahoma" w:cs="Tahoma"/>
          <w:sz w:val="22"/>
          <w:szCs w:val="22"/>
        </w:rPr>
        <w:t xml:space="preserve">, denn </w:t>
      </w:r>
      <w:r w:rsidR="00602734">
        <w:rPr>
          <w:rFonts w:ascii="Tahoma" w:hAnsi="Tahoma" w:cs="Tahoma"/>
          <w:sz w:val="22"/>
          <w:szCs w:val="22"/>
        </w:rPr>
        <w:t>erst beides zusammen</w:t>
      </w:r>
      <w:r w:rsidR="005D7EE1">
        <w:rPr>
          <w:rFonts w:ascii="Tahoma" w:hAnsi="Tahoma" w:cs="Tahoma"/>
          <w:sz w:val="22"/>
          <w:szCs w:val="22"/>
        </w:rPr>
        <w:t xml:space="preserve"> </w:t>
      </w:r>
      <w:r w:rsidR="00602734" w:rsidRPr="00C304D8">
        <w:rPr>
          <w:rFonts w:ascii="Tahoma" w:hAnsi="Tahoma" w:cs="Tahoma"/>
          <w:sz w:val="22"/>
          <w:szCs w:val="22"/>
        </w:rPr>
        <w:t>führ</w:t>
      </w:r>
      <w:r w:rsidR="00602734">
        <w:rPr>
          <w:rFonts w:ascii="Tahoma" w:hAnsi="Tahoma" w:cs="Tahoma"/>
          <w:sz w:val="22"/>
          <w:szCs w:val="22"/>
        </w:rPr>
        <w:t>t</w:t>
      </w:r>
      <w:r w:rsidR="00602734" w:rsidRPr="00C304D8">
        <w:rPr>
          <w:rFonts w:ascii="Tahoma" w:hAnsi="Tahoma" w:cs="Tahoma"/>
          <w:sz w:val="22"/>
          <w:szCs w:val="22"/>
        </w:rPr>
        <w:t xml:space="preserve"> </w:t>
      </w:r>
      <w:r w:rsidR="00C304D8" w:rsidRPr="00C304D8">
        <w:rPr>
          <w:rFonts w:ascii="Tahoma" w:hAnsi="Tahoma" w:cs="Tahoma"/>
          <w:sz w:val="22"/>
          <w:szCs w:val="22"/>
        </w:rPr>
        <w:t>zu maßge</w:t>
      </w:r>
      <w:r w:rsidR="00C304D8">
        <w:rPr>
          <w:rFonts w:ascii="Tahoma" w:hAnsi="Tahoma" w:cs="Tahoma"/>
          <w:sz w:val="22"/>
          <w:szCs w:val="22"/>
        </w:rPr>
        <w:t xml:space="preserve">schneiderten Ergebnissen beim </w:t>
      </w:r>
      <w:r w:rsidR="00C304D8" w:rsidRPr="00C304D8">
        <w:rPr>
          <w:rFonts w:ascii="Tahoma" w:hAnsi="Tahoma" w:cs="Tahoma"/>
          <w:sz w:val="22"/>
          <w:szCs w:val="22"/>
        </w:rPr>
        <w:t>Umrüsten, Überarbeit</w:t>
      </w:r>
      <w:r w:rsidR="00220213" w:rsidRPr="00220213">
        <w:rPr>
          <w:rFonts w:ascii="Tahoma" w:hAnsi="Tahoma" w:cs="Tahoma"/>
          <w:sz w:val="22"/>
          <w:szCs w:val="22"/>
        </w:rPr>
        <w:t>en, Modernisieren, bei Sonderlösungen oder Austauschkits.</w:t>
      </w:r>
      <w:r w:rsidR="00220213">
        <w:rPr>
          <w:rFonts w:ascii="Tahoma" w:hAnsi="Tahoma" w:cs="Tahoma"/>
          <w:sz w:val="22"/>
          <w:szCs w:val="22"/>
        </w:rPr>
        <w:t xml:space="preserve"> </w:t>
      </w:r>
      <w:r w:rsidR="00220213" w:rsidRPr="00220213">
        <w:rPr>
          <w:rFonts w:ascii="Tahoma" w:hAnsi="Tahoma" w:cs="Tahoma"/>
          <w:sz w:val="22"/>
          <w:szCs w:val="22"/>
        </w:rPr>
        <w:t xml:space="preserve">Die Sanierung mit den LED-Leuchten von </w:t>
      </w:r>
      <w:proofErr w:type="spellStart"/>
      <w:r w:rsidR="00220213" w:rsidRPr="00220213">
        <w:rPr>
          <w:rFonts w:ascii="Tahoma" w:hAnsi="Tahoma" w:cs="Tahoma"/>
          <w:sz w:val="22"/>
          <w:szCs w:val="22"/>
        </w:rPr>
        <w:t>Regiolux</w:t>
      </w:r>
      <w:proofErr w:type="spellEnd"/>
      <w:r w:rsidR="00220213" w:rsidRPr="00220213">
        <w:rPr>
          <w:rFonts w:ascii="Tahoma" w:hAnsi="Tahoma" w:cs="Tahoma"/>
          <w:sz w:val="22"/>
          <w:szCs w:val="22"/>
        </w:rPr>
        <w:t xml:space="preserve"> erfüllt alle wesentlichen Voraussetzungen für eine energieeffiziente Beleuchtungssanierung, </w:t>
      </w:r>
      <w:r w:rsidR="00220213" w:rsidRPr="00870F4E">
        <w:rPr>
          <w:rFonts w:ascii="Tahoma" w:hAnsi="Tahoma" w:cs="Tahoma"/>
          <w:sz w:val="22"/>
          <w:szCs w:val="22"/>
        </w:rPr>
        <w:t xml:space="preserve">für die </w:t>
      </w:r>
      <w:r w:rsidR="008B4428" w:rsidRPr="00870F4E">
        <w:rPr>
          <w:rFonts w:ascii="Tahoma" w:hAnsi="Tahoma" w:cs="Tahoma"/>
          <w:sz w:val="22"/>
          <w:szCs w:val="22"/>
        </w:rPr>
        <w:t xml:space="preserve">Betreiber </w:t>
      </w:r>
      <w:r w:rsidR="00220213" w:rsidRPr="00870F4E">
        <w:rPr>
          <w:rFonts w:ascii="Tahoma" w:hAnsi="Tahoma" w:cs="Tahoma"/>
          <w:sz w:val="22"/>
          <w:szCs w:val="22"/>
        </w:rPr>
        <w:t>Zuschüsse durch die BMU-Förderung nutzen können.</w:t>
      </w:r>
      <w:r w:rsidR="00220213" w:rsidRPr="00220213">
        <w:rPr>
          <w:rFonts w:ascii="Tahoma" w:hAnsi="Tahoma" w:cs="Tahoma"/>
          <w:sz w:val="22"/>
          <w:szCs w:val="22"/>
        </w:rPr>
        <w:t xml:space="preserve"> </w:t>
      </w:r>
    </w:p>
    <w:p w14:paraId="6B1FBD8F" w14:textId="3BB809D1" w:rsidR="009D4687" w:rsidRDefault="009D4687" w:rsidP="00C304D8">
      <w:pPr>
        <w:jc w:val="both"/>
        <w:rPr>
          <w:rFonts w:ascii="Tahoma" w:hAnsi="Tahoma" w:cs="Tahoma"/>
          <w:sz w:val="22"/>
          <w:szCs w:val="22"/>
        </w:rPr>
      </w:pPr>
    </w:p>
    <w:p w14:paraId="4286B927" w14:textId="7AB5AC54" w:rsidR="0047590D" w:rsidRPr="0047590D" w:rsidRDefault="0047590D" w:rsidP="00C304D8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47590D">
        <w:rPr>
          <w:rFonts w:ascii="Tahoma" w:hAnsi="Tahoma" w:cs="Tahoma"/>
          <w:b/>
          <w:bCs/>
          <w:sz w:val="22"/>
          <w:szCs w:val="22"/>
        </w:rPr>
        <w:t>Vorteile einer Sanierung</w:t>
      </w:r>
    </w:p>
    <w:p w14:paraId="70890A6E" w14:textId="77777777" w:rsidR="0047590D" w:rsidRDefault="0047590D" w:rsidP="00C304D8">
      <w:pPr>
        <w:jc w:val="both"/>
        <w:rPr>
          <w:rFonts w:ascii="Tahoma" w:hAnsi="Tahoma" w:cs="Tahoma"/>
          <w:sz w:val="22"/>
          <w:szCs w:val="22"/>
        </w:rPr>
      </w:pPr>
    </w:p>
    <w:p w14:paraId="0EBD8A13" w14:textId="7FE35FC0" w:rsidR="000904D5" w:rsidRDefault="009D4687" w:rsidP="00C304D8">
      <w:pPr>
        <w:jc w:val="both"/>
        <w:rPr>
          <w:rFonts w:ascii="Tahoma" w:hAnsi="Tahoma" w:cs="Tahoma"/>
          <w:sz w:val="22"/>
          <w:szCs w:val="22"/>
        </w:rPr>
      </w:pPr>
      <w:r w:rsidRPr="009D4687">
        <w:rPr>
          <w:rFonts w:ascii="Tahoma" w:hAnsi="Tahoma" w:cs="Tahoma"/>
          <w:sz w:val="22"/>
          <w:szCs w:val="22"/>
        </w:rPr>
        <w:t>Die Vorteile liegen auf der Hand:</w:t>
      </w:r>
      <w:r>
        <w:rPr>
          <w:rFonts w:ascii="Tahoma" w:hAnsi="Tahoma" w:cs="Tahoma"/>
          <w:sz w:val="22"/>
          <w:szCs w:val="22"/>
        </w:rPr>
        <w:t xml:space="preserve"> Die Sanierung erfolgt s</w:t>
      </w:r>
      <w:r w:rsidRPr="009D4687">
        <w:rPr>
          <w:rFonts w:ascii="Tahoma" w:hAnsi="Tahoma" w:cs="Tahoma"/>
          <w:sz w:val="22"/>
          <w:szCs w:val="22"/>
        </w:rPr>
        <w:t>chnell und einfach</w:t>
      </w:r>
      <w:r>
        <w:rPr>
          <w:rFonts w:ascii="Tahoma" w:hAnsi="Tahoma" w:cs="Tahoma"/>
          <w:sz w:val="22"/>
          <w:szCs w:val="22"/>
        </w:rPr>
        <w:t xml:space="preserve">, </w:t>
      </w:r>
      <w:r w:rsidRPr="009D4687">
        <w:rPr>
          <w:rFonts w:ascii="Tahoma" w:hAnsi="Tahoma" w:cs="Tahoma"/>
          <w:sz w:val="22"/>
          <w:szCs w:val="22"/>
        </w:rPr>
        <w:t>bei Qualität und Licht</w:t>
      </w:r>
      <w:r>
        <w:rPr>
          <w:rFonts w:ascii="Tahoma" w:hAnsi="Tahoma" w:cs="Tahoma"/>
          <w:sz w:val="22"/>
          <w:szCs w:val="22"/>
        </w:rPr>
        <w:t xml:space="preserve"> müssen keine Kompromisse gemacht, </w:t>
      </w:r>
      <w:r w:rsidRPr="009D4687">
        <w:rPr>
          <w:rFonts w:ascii="Tahoma" w:hAnsi="Tahoma" w:cs="Tahoma"/>
          <w:sz w:val="22"/>
          <w:szCs w:val="22"/>
        </w:rPr>
        <w:t xml:space="preserve">Einsparpotenziale </w:t>
      </w:r>
      <w:r>
        <w:rPr>
          <w:rFonts w:ascii="Tahoma" w:hAnsi="Tahoma" w:cs="Tahoma"/>
          <w:sz w:val="22"/>
          <w:szCs w:val="22"/>
        </w:rPr>
        <w:t>und Fördermöglichkeiten können ge</w:t>
      </w:r>
      <w:r w:rsidRPr="009D4687">
        <w:rPr>
          <w:rFonts w:ascii="Tahoma" w:hAnsi="Tahoma" w:cs="Tahoma"/>
          <w:sz w:val="22"/>
          <w:szCs w:val="22"/>
        </w:rPr>
        <w:t>nutz</w:t>
      </w:r>
      <w:r>
        <w:rPr>
          <w:rFonts w:ascii="Tahoma" w:hAnsi="Tahoma" w:cs="Tahoma"/>
          <w:sz w:val="22"/>
          <w:szCs w:val="22"/>
        </w:rPr>
        <w:t>t</w:t>
      </w:r>
      <w:r w:rsidRPr="009D468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werden, Komfort und Effizienz steigen signifikant</w:t>
      </w:r>
      <w:r w:rsidR="0047590D">
        <w:rPr>
          <w:rFonts w:ascii="Tahoma" w:hAnsi="Tahoma" w:cs="Tahoma"/>
          <w:sz w:val="22"/>
          <w:szCs w:val="22"/>
        </w:rPr>
        <w:t xml:space="preserve"> und sind durchweg zukunftssicher</w:t>
      </w:r>
      <w:r>
        <w:rPr>
          <w:rFonts w:ascii="Tahoma" w:hAnsi="Tahoma" w:cs="Tahoma"/>
          <w:sz w:val="22"/>
          <w:szCs w:val="22"/>
        </w:rPr>
        <w:t xml:space="preserve">. </w:t>
      </w:r>
      <w:r w:rsidR="00C36C1D" w:rsidRPr="00C36C1D">
        <w:rPr>
          <w:rFonts w:ascii="Tahoma" w:hAnsi="Tahoma" w:cs="Tahoma"/>
          <w:sz w:val="22"/>
          <w:szCs w:val="22"/>
        </w:rPr>
        <w:t xml:space="preserve">Ob </w:t>
      </w:r>
      <w:r w:rsidR="0047590D">
        <w:rPr>
          <w:rFonts w:ascii="Tahoma" w:hAnsi="Tahoma" w:cs="Tahoma"/>
          <w:sz w:val="22"/>
          <w:szCs w:val="22"/>
        </w:rPr>
        <w:t xml:space="preserve">dabei </w:t>
      </w:r>
      <w:r w:rsidR="00C36C1D" w:rsidRPr="00C36C1D">
        <w:rPr>
          <w:rFonts w:ascii="Tahoma" w:hAnsi="Tahoma" w:cs="Tahoma"/>
          <w:sz w:val="22"/>
          <w:szCs w:val="22"/>
        </w:rPr>
        <w:t xml:space="preserve">lediglich ein </w:t>
      </w:r>
      <w:proofErr w:type="spellStart"/>
      <w:r w:rsidR="00C36C1D" w:rsidRPr="00C36C1D">
        <w:rPr>
          <w:rFonts w:ascii="Tahoma" w:hAnsi="Tahoma" w:cs="Tahoma"/>
          <w:sz w:val="22"/>
          <w:szCs w:val="22"/>
        </w:rPr>
        <w:t>Leuchten</w:t>
      </w:r>
      <w:r w:rsidR="00C36C1D">
        <w:rPr>
          <w:rFonts w:ascii="Tahoma" w:hAnsi="Tahoma" w:cs="Tahoma"/>
          <w:sz w:val="22"/>
          <w:szCs w:val="22"/>
        </w:rPr>
        <w:t>wechsel</w:t>
      </w:r>
      <w:proofErr w:type="spellEnd"/>
      <w:r w:rsidR="00C36C1D" w:rsidRPr="00C36C1D">
        <w:rPr>
          <w:rFonts w:ascii="Tahoma" w:hAnsi="Tahoma" w:cs="Tahoma"/>
          <w:sz w:val="22"/>
          <w:szCs w:val="22"/>
        </w:rPr>
        <w:t xml:space="preserve"> 1:1 vorgenommen werden soll, ein Austausch mit Lichtplanung </w:t>
      </w:r>
      <w:r w:rsidR="00602734">
        <w:rPr>
          <w:rFonts w:ascii="Tahoma" w:hAnsi="Tahoma" w:cs="Tahoma"/>
          <w:sz w:val="22"/>
          <w:szCs w:val="22"/>
        </w:rPr>
        <w:t>sinnvoller</w:t>
      </w:r>
      <w:r w:rsidR="00602734" w:rsidRPr="00C36C1D">
        <w:rPr>
          <w:rFonts w:ascii="Tahoma" w:hAnsi="Tahoma" w:cs="Tahoma"/>
          <w:sz w:val="22"/>
          <w:szCs w:val="22"/>
        </w:rPr>
        <w:t xml:space="preserve"> </w:t>
      </w:r>
      <w:r w:rsidR="00C36C1D" w:rsidRPr="00C36C1D">
        <w:rPr>
          <w:rFonts w:ascii="Tahoma" w:hAnsi="Tahoma" w:cs="Tahoma"/>
          <w:sz w:val="22"/>
          <w:szCs w:val="22"/>
        </w:rPr>
        <w:t xml:space="preserve">ist oder passgenaue Beleuchtungslösungen geplant sind – </w:t>
      </w:r>
      <w:proofErr w:type="spellStart"/>
      <w:r w:rsidR="00C36C1D" w:rsidRPr="00C36C1D">
        <w:rPr>
          <w:rFonts w:ascii="Tahoma" w:hAnsi="Tahoma" w:cs="Tahoma"/>
          <w:sz w:val="22"/>
          <w:szCs w:val="22"/>
        </w:rPr>
        <w:t>Regiolux</w:t>
      </w:r>
      <w:proofErr w:type="spellEnd"/>
      <w:r w:rsidR="00C36C1D" w:rsidRPr="00C36C1D">
        <w:rPr>
          <w:rFonts w:ascii="Tahoma" w:hAnsi="Tahoma" w:cs="Tahoma"/>
          <w:sz w:val="22"/>
          <w:szCs w:val="22"/>
        </w:rPr>
        <w:t xml:space="preserve"> unterstützt alle </w:t>
      </w:r>
      <w:r w:rsidR="005D7EE1">
        <w:rPr>
          <w:rFonts w:ascii="Tahoma" w:hAnsi="Tahoma" w:cs="Tahoma"/>
          <w:sz w:val="22"/>
          <w:szCs w:val="22"/>
        </w:rPr>
        <w:t xml:space="preserve">Vorhaben </w:t>
      </w:r>
      <w:r w:rsidR="00C36C1D" w:rsidRPr="00C36C1D">
        <w:rPr>
          <w:rFonts w:ascii="Tahoma" w:hAnsi="Tahoma" w:cs="Tahoma"/>
          <w:sz w:val="22"/>
          <w:szCs w:val="22"/>
        </w:rPr>
        <w:t>mit entsprechenden Produktlinien</w:t>
      </w:r>
      <w:r w:rsidR="005D7EE1">
        <w:rPr>
          <w:rFonts w:ascii="Tahoma" w:hAnsi="Tahoma" w:cs="Tahoma"/>
          <w:sz w:val="22"/>
          <w:szCs w:val="22"/>
        </w:rPr>
        <w:t xml:space="preserve">, </w:t>
      </w:r>
      <w:r w:rsidR="00C36C1D" w:rsidRPr="00C36C1D">
        <w:rPr>
          <w:rFonts w:ascii="Tahoma" w:hAnsi="Tahoma" w:cs="Tahoma"/>
          <w:sz w:val="22"/>
          <w:szCs w:val="22"/>
        </w:rPr>
        <w:t>Konzepten</w:t>
      </w:r>
      <w:r w:rsidR="005D7EE1">
        <w:rPr>
          <w:rFonts w:ascii="Tahoma" w:hAnsi="Tahoma" w:cs="Tahoma"/>
          <w:sz w:val="22"/>
          <w:szCs w:val="22"/>
        </w:rPr>
        <w:t xml:space="preserve"> und Vorschlägen für Fördermög</w:t>
      </w:r>
      <w:r w:rsidR="005D7EE1">
        <w:rPr>
          <w:rFonts w:ascii="Tahoma" w:hAnsi="Tahoma" w:cs="Tahoma"/>
          <w:sz w:val="22"/>
          <w:szCs w:val="22"/>
        </w:rPr>
        <w:lastRenderedPageBreak/>
        <w:t>lichkeiten</w:t>
      </w:r>
      <w:r w:rsidR="00C36C1D">
        <w:rPr>
          <w:rFonts w:ascii="Tahoma" w:hAnsi="Tahoma" w:cs="Tahoma"/>
          <w:sz w:val="22"/>
          <w:szCs w:val="22"/>
        </w:rPr>
        <w:t>.</w:t>
      </w:r>
      <w:r w:rsidR="007503A2">
        <w:rPr>
          <w:rFonts w:ascii="Tahoma" w:hAnsi="Tahoma" w:cs="Tahoma"/>
          <w:sz w:val="22"/>
          <w:szCs w:val="22"/>
        </w:rPr>
        <w:t xml:space="preserve"> Ein weiterer Vorteil: </w:t>
      </w:r>
      <w:proofErr w:type="spellStart"/>
      <w:r w:rsidR="007503A2">
        <w:rPr>
          <w:rFonts w:ascii="Tahoma" w:hAnsi="Tahoma" w:cs="Tahoma"/>
          <w:sz w:val="22"/>
          <w:szCs w:val="22"/>
        </w:rPr>
        <w:t>Regiolux</w:t>
      </w:r>
      <w:proofErr w:type="spellEnd"/>
      <w:r w:rsidR="007503A2">
        <w:rPr>
          <w:rFonts w:ascii="Tahoma" w:hAnsi="Tahoma" w:cs="Tahoma"/>
          <w:sz w:val="22"/>
          <w:szCs w:val="22"/>
        </w:rPr>
        <w:t xml:space="preserve"> kann die eigenen </w:t>
      </w:r>
      <w:r w:rsidR="007503A2" w:rsidRPr="007503A2">
        <w:rPr>
          <w:rFonts w:ascii="Tahoma" w:hAnsi="Tahoma" w:cs="Tahoma"/>
          <w:sz w:val="22"/>
          <w:szCs w:val="22"/>
        </w:rPr>
        <w:t xml:space="preserve">Leuchten mit Lichtströmen und Abmessungen auf die jeweiligen Bedürfnisse anpassen. </w:t>
      </w:r>
    </w:p>
    <w:p w14:paraId="517CC476" w14:textId="77777777" w:rsidR="00E61267" w:rsidRDefault="00E61267" w:rsidP="00E61267">
      <w:pPr>
        <w:jc w:val="both"/>
        <w:rPr>
          <w:rFonts w:ascii="Tahoma" w:hAnsi="Tahoma" w:cs="Tahoma"/>
          <w:sz w:val="22"/>
          <w:szCs w:val="22"/>
        </w:rPr>
      </w:pPr>
    </w:p>
    <w:p w14:paraId="7964C506" w14:textId="562E2206" w:rsidR="00E61267" w:rsidRPr="00E61267" w:rsidRDefault="00E61267" w:rsidP="00E61267">
      <w:pPr>
        <w:jc w:val="both"/>
        <w:rPr>
          <w:rFonts w:ascii="Tahoma" w:hAnsi="Tahoma" w:cs="Tahoma"/>
          <w:b/>
          <w:bCs/>
          <w:i/>
          <w:iCs/>
          <w:sz w:val="22"/>
          <w:szCs w:val="22"/>
        </w:rPr>
      </w:pPr>
      <w:proofErr w:type="spellStart"/>
      <w:r w:rsidRPr="00E61267">
        <w:rPr>
          <w:rFonts w:ascii="Tahoma" w:hAnsi="Tahoma" w:cs="Tahoma"/>
          <w:b/>
          <w:bCs/>
          <w:i/>
          <w:iCs/>
          <w:sz w:val="22"/>
          <w:szCs w:val="22"/>
        </w:rPr>
        <w:t>alevo</w:t>
      </w:r>
      <w:proofErr w:type="spellEnd"/>
      <w:r w:rsidRPr="00E61267">
        <w:rPr>
          <w:rFonts w:ascii="Tahoma" w:hAnsi="Tahoma" w:cs="Tahoma"/>
          <w:b/>
          <w:bCs/>
          <w:i/>
          <w:iCs/>
          <w:sz w:val="22"/>
          <w:szCs w:val="22"/>
        </w:rPr>
        <w:t xml:space="preserve"> </w:t>
      </w:r>
      <w:r w:rsidRPr="00870F4E">
        <w:rPr>
          <w:rFonts w:ascii="Tahoma" w:hAnsi="Tahoma" w:cs="Tahoma"/>
          <w:b/>
          <w:bCs/>
          <w:sz w:val="22"/>
          <w:szCs w:val="22"/>
        </w:rPr>
        <w:t xml:space="preserve">– </w:t>
      </w:r>
      <w:r w:rsidR="00AA54DE">
        <w:rPr>
          <w:rFonts w:ascii="Tahoma" w:hAnsi="Tahoma" w:cs="Tahoma"/>
          <w:b/>
          <w:bCs/>
          <w:sz w:val="22"/>
          <w:szCs w:val="22"/>
        </w:rPr>
        <w:t xml:space="preserve">flexible </w:t>
      </w:r>
      <w:r w:rsidRPr="00870F4E">
        <w:rPr>
          <w:rFonts w:ascii="Tahoma" w:hAnsi="Tahoma" w:cs="Tahoma"/>
          <w:b/>
          <w:bCs/>
          <w:sz w:val="22"/>
          <w:szCs w:val="22"/>
        </w:rPr>
        <w:t>Lichtlösung fürs Büro</w:t>
      </w:r>
      <w:r w:rsidRPr="00E61267">
        <w:rPr>
          <w:rFonts w:ascii="Tahoma" w:hAnsi="Tahoma" w:cs="Tahoma"/>
          <w:b/>
          <w:bCs/>
          <w:i/>
          <w:iCs/>
          <w:sz w:val="22"/>
          <w:szCs w:val="22"/>
        </w:rPr>
        <w:t xml:space="preserve"> </w:t>
      </w:r>
    </w:p>
    <w:p w14:paraId="29E76B9F" w14:textId="77777777" w:rsidR="00E61267" w:rsidRPr="00E61267" w:rsidRDefault="00E61267" w:rsidP="00E61267">
      <w:pPr>
        <w:jc w:val="both"/>
        <w:rPr>
          <w:rFonts w:ascii="Tahoma" w:hAnsi="Tahoma" w:cs="Tahoma"/>
          <w:sz w:val="22"/>
          <w:szCs w:val="22"/>
        </w:rPr>
      </w:pPr>
    </w:p>
    <w:p w14:paraId="1F1805F2" w14:textId="3FD469B6" w:rsidR="006464D2" w:rsidRDefault="00E61267" w:rsidP="00E61267">
      <w:pPr>
        <w:jc w:val="both"/>
        <w:rPr>
          <w:rFonts w:ascii="Tahoma" w:hAnsi="Tahoma" w:cs="Tahoma"/>
          <w:sz w:val="22"/>
          <w:szCs w:val="22"/>
        </w:rPr>
      </w:pPr>
      <w:r w:rsidRPr="00E61267">
        <w:rPr>
          <w:rFonts w:ascii="Tahoma" w:hAnsi="Tahoma" w:cs="Tahoma"/>
          <w:sz w:val="22"/>
          <w:szCs w:val="22"/>
        </w:rPr>
        <w:t xml:space="preserve">Im </w:t>
      </w:r>
      <w:r>
        <w:rPr>
          <w:rFonts w:ascii="Tahoma" w:hAnsi="Tahoma" w:cs="Tahoma"/>
          <w:sz w:val="22"/>
          <w:szCs w:val="22"/>
        </w:rPr>
        <w:t xml:space="preserve">Büro </w:t>
      </w:r>
      <w:r w:rsidRPr="00E61267">
        <w:rPr>
          <w:rFonts w:ascii="Tahoma" w:hAnsi="Tahoma" w:cs="Tahoma"/>
          <w:sz w:val="22"/>
          <w:szCs w:val="22"/>
        </w:rPr>
        <w:t xml:space="preserve">beispielsweise ist die </w:t>
      </w:r>
      <w:proofErr w:type="spellStart"/>
      <w:r w:rsidRPr="00E61267">
        <w:rPr>
          <w:rFonts w:ascii="Tahoma" w:hAnsi="Tahoma" w:cs="Tahoma"/>
          <w:i/>
          <w:iCs/>
          <w:sz w:val="22"/>
          <w:szCs w:val="22"/>
        </w:rPr>
        <w:t>alevo</w:t>
      </w:r>
      <w:proofErr w:type="spellEnd"/>
      <w:r w:rsidRPr="00E61267">
        <w:rPr>
          <w:rFonts w:ascii="Tahoma" w:hAnsi="Tahoma" w:cs="Tahoma"/>
          <w:i/>
          <w:iCs/>
          <w:sz w:val="22"/>
          <w:szCs w:val="22"/>
        </w:rPr>
        <w:t xml:space="preserve"> </w:t>
      </w:r>
      <w:r w:rsidRPr="00E61267">
        <w:rPr>
          <w:rFonts w:ascii="Tahoma" w:hAnsi="Tahoma" w:cs="Tahoma"/>
          <w:sz w:val="22"/>
          <w:szCs w:val="22"/>
        </w:rPr>
        <w:t xml:space="preserve">von </w:t>
      </w:r>
      <w:proofErr w:type="spellStart"/>
      <w:r w:rsidRPr="00E61267">
        <w:rPr>
          <w:rFonts w:ascii="Tahoma" w:hAnsi="Tahoma" w:cs="Tahoma"/>
          <w:sz w:val="22"/>
          <w:szCs w:val="22"/>
        </w:rPr>
        <w:t>Regiolux</w:t>
      </w:r>
      <w:proofErr w:type="spellEnd"/>
      <w:r w:rsidRPr="00E61267">
        <w:rPr>
          <w:rFonts w:ascii="Tahoma" w:hAnsi="Tahoma" w:cs="Tahoma"/>
          <w:sz w:val="22"/>
          <w:szCs w:val="22"/>
        </w:rPr>
        <w:t xml:space="preserve"> ideal für eine 1:1-Sanierungslösung</w:t>
      </w:r>
      <w:r w:rsidR="00870F4E" w:rsidRPr="00870F4E">
        <w:t xml:space="preserve"> </w:t>
      </w:r>
      <w:r w:rsidR="00870F4E">
        <w:t xml:space="preserve">bei </w:t>
      </w:r>
      <w:r w:rsidR="00870F4E" w:rsidRPr="00870F4E">
        <w:rPr>
          <w:rFonts w:ascii="Tahoma" w:hAnsi="Tahoma" w:cs="Tahoma"/>
          <w:sz w:val="22"/>
          <w:szCs w:val="22"/>
        </w:rPr>
        <w:t>3-adrige</w:t>
      </w:r>
      <w:r w:rsidR="00870F4E">
        <w:rPr>
          <w:rFonts w:ascii="Tahoma" w:hAnsi="Tahoma" w:cs="Tahoma"/>
          <w:sz w:val="22"/>
          <w:szCs w:val="22"/>
        </w:rPr>
        <w:t>n</w:t>
      </w:r>
      <w:r w:rsidR="00870F4E" w:rsidRPr="00870F4E">
        <w:rPr>
          <w:rFonts w:ascii="Tahoma" w:hAnsi="Tahoma" w:cs="Tahoma"/>
          <w:sz w:val="22"/>
          <w:szCs w:val="22"/>
        </w:rPr>
        <w:t xml:space="preserve"> Austauschsituationen</w:t>
      </w:r>
      <w:r w:rsidRPr="00E61267">
        <w:rPr>
          <w:rFonts w:ascii="Tahoma" w:hAnsi="Tahoma" w:cs="Tahoma"/>
          <w:sz w:val="22"/>
          <w:szCs w:val="22"/>
        </w:rPr>
        <w:t xml:space="preserve">. Sie ist als Anbau- und Pendelleuchte mit </w:t>
      </w:r>
      <w:proofErr w:type="spellStart"/>
      <w:r w:rsidRPr="00E61267">
        <w:rPr>
          <w:rFonts w:ascii="Tahoma" w:hAnsi="Tahoma" w:cs="Tahoma"/>
          <w:sz w:val="22"/>
          <w:szCs w:val="22"/>
        </w:rPr>
        <w:t>Indirektanteil</w:t>
      </w:r>
      <w:proofErr w:type="spellEnd"/>
      <w:r w:rsidRPr="00E61267">
        <w:rPr>
          <w:rFonts w:ascii="Tahoma" w:hAnsi="Tahoma" w:cs="Tahoma"/>
          <w:sz w:val="22"/>
          <w:szCs w:val="22"/>
        </w:rPr>
        <w:t xml:space="preserve"> konzipiert und lässt sich auch als Lichtband realisieren. Die Leuchte mit Lens-Layer-Technologie der neuesten Generation erzielt eine hervorragende Effizienz von bis zu 149 lm/W bei einer </w:t>
      </w:r>
      <w:proofErr w:type="spellStart"/>
      <w:r w:rsidRPr="00E61267">
        <w:rPr>
          <w:rFonts w:ascii="Tahoma" w:hAnsi="Tahoma" w:cs="Tahoma"/>
          <w:sz w:val="22"/>
          <w:szCs w:val="22"/>
        </w:rPr>
        <w:t>Entblendung</w:t>
      </w:r>
      <w:proofErr w:type="spellEnd"/>
      <w:r w:rsidRPr="00E61267">
        <w:rPr>
          <w:rFonts w:ascii="Tahoma" w:hAnsi="Tahoma" w:cs="Tahoma"/>
          <w:sz w:val="22"/>
          <w:szCs w:val="22"/>
        </w:rPr>
        <w:t xml:space="preserve"> für Bildschirme sowie eine Lebensdauer von 100.000 h im </w:t>
      </w:r>
      <w:proofErr w:type="spellStart"/>
      <w:r w:rsidRPr="00E61267">
        <w:rPr>
          <w:rFonts w:ascii="Tahoma" w:hAnsi="Tahoma" w:cs="Tahoma"/>
          <w:sz w:val="22"/>
          <w:szCs w:val="22"/>
        </w:rPr>
        <w:t>Regiolux</w:t>
      </w:r>
      <w:proofErr w:type="spellEnd"/>
      <w:r w:rsidRPr="00E61267">
        <w:rPr>
          <w:rFonts w:ascii="Tahoma" w:hAnsi="Tahoma" w:cs="Tahoma"/>
          <w:sz w:val="22"/>
          <w:szCs w:val="22"/>
        </w:rPr>
        <w:t xml:space="preserve">-Standard L80/B10. Die </w:t>
      </w:r>
      <w:proofErr w:type="spellStart"/>
      <w:r w:rsidRPr="00870F4E">
        <w:rPr>
          <w:rFonts w:ascii="Tahoma" w:hAnsi="Tahoma" w:cs="Tahoma"/>
          <w:i/>
          <w:iCs/>
          <w:sz w:val="22"/>
          <w:szCs w:val="22"/>
        </w:rPr>
        <w:t>alevo</w:t>
      </w:r>
      <w:proofErr w:type="spellEnd"/>
      <w:r w:rsidRPr="00E61267">
        <w:rPr>
          <w:rFonts w:ascii="Tahoma" w:hAnsi="Tahoma" w:cs="Tahoma"/>
          <w:sz w:val="22"/>
          <w:szCs w:val="22"/>
        </w:rPr>
        <w:t xml:space="preserve"> ist mit ihrer Lichtbandfähigkeit der dreiadrigen Steuerung sowie den Abmessungen gerade für </w:t>
      </w:r>
      <w:r>
        <w:rPr>
          <w:rFonts w:ascii="Tahoma" w:hAnsi="Tahoma" w:cs="Tahoma"/>
          <w:sz w:val="22"/>
          <w:szCs w:val="22"/>
        </w:rPr>
        <w:t>Bürosan</w:t>
      </w:r>
      <w:r w:rsidRPr="00E61267">
        <w:rPr>
          <w:rFonts w:ascii="Tahoma" w:hAnsi="Tahoma" w:cs="Tahoma"/>
          <w:sz w:val="22"/>
          <w:szCs w:val="22"/>
        </w:rPr>
        <w:t xml:space="preserve">ierungen erste Wahl. Mit </w:t>
      </w:r>
      <w:proofErr w:type="spellStart"/>
      <w:r w:rsidRPr="00E61267">
        <w:rPr>
          <w:rFonts w:ascii="Tahoma" w:hAnsi="Tahoma" w:cs="Tahoma"/>
          <w:sz w:val="22"/>
          <w:szCs w:val="22"/>
        </w:rPr>
        <w:t>Tunable-white</w:t>
      </w:r>
      <w:proofErr w:type="spellEnd"/>
      <w:r w:rsidRPr="00E61267">
        <w:rPr>
          <w:rFonts w:ascii="Tahoma" w:hAnsi="Tahoma" w:cs="Tahoma"/>
          <w:sz w:val="22"/>
          <w:szCs w:val="22"/>
        </w:rPr>
        <w:t xml:space="preserve"> und HCL optimal gewährleistet sie eine abgestimmte Lichtfarbe für Konzentration und natürliche Lichtstimmungen. Und in Sachen Umweltfreundlichkeit kann diese Leuchte eindeutig punkten: Gegenüber einer Altanlage (</w:t>
      </w:r>
      <w:proofErr w:type="spellStart"/>
      <w:r w:rsidRPr="00E61267">
        <w:rPr>
          <w:rFonts w:ascii="Tahoma" w:hAnsi="Tahoma" w:cs="Tahoma"/>
          <w:sz w:val="22"/>
          <w:szCs w:val="22"/>
        </w:rPr>
        <w:t>cubus</w:t>
      </w:r>
      <w:proofErr w:type="spellEnd"/>
      <w:r w:rsidRPr="00E61267">
        <w:rPr>
          <w:rFonts w:ascii="Tahoma" w:hAnsi="Tahoma" w:cs="Tahoma"/>
          <w:sz w:val="22"/>
          <w:szCs w:val="22"/>
        </w:rPr>
        <w:t xml:space="preserve"> T8 EVG) beispielsweise spart die </w:t>
      </w:r>
      <w:proofErr w:type="spellStart"/>
      <w:r w:rsidRPr="006464D2">
        <w:rPr>
          <w:rFonts w:ascii="Tahoma" w:hAnsi="Tahoma" w:cs="Tahoma"/>
          <w:i/>
          <w:iCs/>
          <w:sz w:val="22"/>
          <w:szCs w:val="22"/>
        </w:rPr>
        <w:t>alevo</w:t>
      </w:r>
      <w:proofErr w:type="spellEnd"/>
      <w:r w:rsidRPr="00E61267">
        <w:rPr>
          <w:rFonts w:ascii="Tahoma" w:hAnsi="Tahoma" w:cs="Tahoma"/>
          <w:sz w:val="22"/>
          <w:szCs w:val="22"/>
        </w:rPr>
        <w:t xml:space="preserve"> schon ohne zusätzliche Steuerung rund 5</w:t>
      </w:r>
      <w:r w:rsidR="006464D2">
        <w:rPr>
          <w:rFonts w:ascii="Tahoma" w:hAnsi="Tahoma" w:cs="Tahoma"/>
          <w:sz w:val="22"/>
          <w:szCs w:val="22"/>
        </w:rPr>
        <w:t>7</w:t>
      </w:r>
      <w:r w:rsidRPr="00E61267">
        <w:rPr>
          <w:rFonts w:ascii="Tahoma" w:hAnsi="Tahoma" w:cs="Tahoma"/>
          <w:sz w:val="22"/>
          <w:szCs w:val="22"/>
        </w:rPr>
        <w:t xml:space="preserve"> % Energie, die Reduktion von CO</w:t>
      </w:r>
      <w:r w:rsidRPr="006464D2">
        <w:rPr>
          <w:rFonts w:ascii="Tahoma" w:hAnsi="Tahoma" w:cs="Tahoma"/>
          <w:sz w:val="22"/>
          <w:szCs w:val="22"/>
          <w:vertAlign w:val="subscript"/>
        </w:rPr>
        <w:t>2</w:t>
      </w:r>
      <w:r w:rsidRPr="00E61267">
        <w:rPr>
          <w:rFonts w:ascii="Tahoma" w:hAnsi="Tahoma" w:cs="Tahoma"/>
          <w:sz w:val="22"/>
          <w:szCs w:val="22"/>
        </w:rPr>
        <w:t>-Emissionen sinkt um 0,</w:t>
      </w:r>
      <w:r w:rsidR="006464D2">
        <w:rPr>
          <w:rFonts w:ascii="Tahoma" w:hAnsi="Tahoma" w:cs="Tahoma"/>
          <w:sz w:val="22"/>
          <w:szCs w:val="22"/>
        </w:rPr>
        <w:t>2</w:t>
      </w:r>
      <w:r w:rsidR="00870F4E">
        <w:rPr>
          <w:rFonts w:ascii="Tahoma" w:hAnsi="Tahoma" w:cs="Tahoma"/>
          <w:sz w:val="22"/>
          <w:szCs w:val="22"/>
        </w:rPr>
        <w:t>3</w:t>
      </w:r>
      <w:r w:rsidRPr="00E61267">
        <w:rPr>
          <w:rFonts w:ascii="Tahoma" w:hAnsi="Tahoma" w:cs="Tahoma"/>
          <w:sz w:val="22"/>
          <w:szCs w:val="22"/>
        </w:rPr>
        <w:t xml:space="preserve"> t </w:t>
      </w:r>
      <w:r w:rsidR="00922310">
        <w:rPr>
          <w:rFonts w:ascii="Tahoma" w:hAnsi="Tahoma" w:cs="Tahoma"/>
          <w:sz w:val="22"/>
          <w:szCs w:val="22"/>
        </w:rPr>
        <w:t>im Beispielraum</w:t>
      </w:r>
      <w:r w:rsidRPr="00E61267">
        <w:rPr>
          <w:rFonts w:ascii="Tahoma" w:hAnsi="Tahoma" w:cs="Tahoma"/>
          <w:sz w:val="22"/>
          <w:szCs w:val="22"/>
        </w:rPr>
        <w:t>.</w:t>
      </w:r>
      <w:r w:rsidR="006464D2">
        <w:rPr>
          <w:rFonts w:ascii="Tahoma" w:hAnsi="Tahoma" w:cs="Tahoma"/>
          <w:sz w:val="22"/>
          <w:szCs w:val="22"/>
        </w:rPr>
        <w:t xml:space="preserve"> </w:t>
      </w:r>
    </w:p>
    <w:p w14:paraId="2113D664" w14:textId="77777777" w:rsidR="006464D2" w:rsidRDefault="006464D2" w:rsidP="00E61267">
      <w:pPr>
        <w:jc w:val="both"/>
        <w:rPr>
          <w:rFonts w:ascii="Tahoma" w:hAnsi="Tahoma" w:cs="Tahoma"/>
          <w:sz w:val="22"/>
          <w:szCs w:val="22"/>
        </w:rPr>
      </w:pPr>
    </w:p>
    <w:p w14:paraId="285FE4F1" w14:textId="649FECD7" w:rsidR="00870F4E" w:rsidRDefault="00870F4E" w:rsidP="00870F4E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Weil die </w:t>
      </w:r>
      <w:r w:rsidRPr="00870F4E">
        <w:rPr>
          <w:rFonts w:ascii="Tahoma" w:hAnsi="Tahoma" w:cs="Tahoma"/>
          <w:sz w:val="22"/>
          <w:szCs w:val="22"/>
        </w:rPr>
        <w:t xml:space="preserve">überdeckenden Gehäuse </w:t>
      </w:r>
      <w:r w:rsidR="00237732">
        <w:rPr>
          <w:rFonts w:ascii="Tahoma" w:hAnsi="Tahoma" w:cs="Tahoma"/>
          <w:sz w:val="22"/>
          <w:szCs w:val="22"/>
        </w:rPr>
        <w:t xml:space="preserve">die baulichen Eingriffe bei der Sanierung </w:t>
      </w:r>
      <w:r w:rsidRPr="00870F4E">
        <w:rPr>
          <w:rFonts w:ascii="Tahoma" w:hAnsi="Tahoma" w:cs="Tahoma"/>
          <w:sz w:val="22"/>
          <w:szCs w:val="22"/>
        </w:rPr>
        <w:t>perfekt kaschieren</w:t>
      </w:r>
      <w:r w:rsidR="00237732">
        <w:rPr>
          <w:rFonts w:ascii="Tahoma" w:hAnsi="Tahoma" w:cs="Tahoma"/>
          <w:sz w:val="22"/>
          <w:szCs w:val="22"/>
        </w:rPr>
        <w:t xml:space="preserve">, ist mit der </w:t>
      </w:r>
      <w:proofErr w:type="spellStart"/>
      <w:r w:rsidR="00237732" w:rsidRPr="00AA54DE">
        <w:rPr>
          <w:rFonts w:ascii="Tahoma" w:hAnsi="Tahoma" w:cs="Tahoma"/>
          <w:i/>
          <w:sz w:val="22"/>
          <w:szCs w:val="22"/>
        </w:rPr>
        <w:t>alevo</w:t>
      </w:r>
      <w:proofErr w:type="spellEnd"/>
      <w:r w:rsidR="00237732">
        <w:rPr>
          <w:rFonts w:ascii="Tahoma" w:hAnsi="Tahoma" w:cs="Tahoma"/>
          <w:sz w:val="22"/>
          <w:szCs w:val="22"/>
        </w:rPr>
        <w:t xml:space="preserve"> ein Austausch ohne </w:t>
      </w:r>
      <w:r w:rsidRPr="00870F4E">
        <w:rPr>
          <w:rFonts w:ascii="Tahoma" w:hAnsi="Tahoma" w:cs="Tahoma"/>
          <w:sz w:val="22"/>
          <w:szCs w:val="22"/>
        </w:rPr>
        <w:t xml:space="preserve">Schönheitsreparaturen </w:t>
      </w:r>
      <w:r w:rsidR="00237732">
        <w:rPr>
          <w:rFonts w:ascii="Tahoma" w:hAnsi="Tahoma" w:cs="Tahoma"/>
          <w:sz w:val="22"/>
          <w:szCs w:val="22"/>
        </w:rPr>
        <w:t xml:space="preserve">möglich. </w:t>
      </w:r>
      <w:r w:rsidRPr="00870F4E">
        <w:rPr>
          <w:rFonts w:ascii="Tahoma" w:hAnsi="Tahoma" w:cs="Tahoma"/>
          <w:sz w:val="22"/>
          <w:szCs w:val="22"/>
        </w:rPr>
        <w:t xml:space="preserve"> </w:t>
      </w:r>
      <w:r w:rsidR="00237732">
        <w:rPr>
          <w:rFonts w:ascii="Tahoma" w:hAnsi="Tahoma" w:cs="Tahoma"/>
          <w:sz w:val="22"/>
          <w:szCs w:val="22"/>
        </w:rPr>
        <w:t xml:space="preserve">Dabei werden selbstverständlich die </w:t>
      </w:r>
      <w:r w:rsidR="00237732" w:rsidRPr="00237732">
        <w:rPr>
          <w:rFonts w:ascii="Tahoma" w:hAnsi="Tahoma" w:cs="Tahoma"/>
          <w:sz w:val="22"/>
          <w:szCs w:val="22"/>
        </w:rPr>
        <w:t>Anforderungen</w:t>
      </w:r>
      <w:r w:rsidR="00237732">
        <w:rPr>
          <w:rFonts w:ascii="Tahoma" w:hAnsi="Tahoma" w:cs="Tahoma"/>
          <w:sz w:val="22"/>
          <w:szCs w:val="22"/>
        </w:rPr>
        <w:t xml:space="preserve"> der </w:t>
      </w:r>
      <w:r w:rsidR="00237732" w:rsidRPr="00237732">
        <w:rPr>
          <w:rFonts w:ascii="Tahoma" w:hAnsi="Tahoma" w:cs="Tahoma"/>
          <w:sz w:val="22"/>
          <w:szCs w:val="22"/>
        </w:rPr>
        <w:t>DIN 12464-1</w:t>
      </w:r>
      <w:r w:rsidR="00237732">
        <w:rPr>
          <w:rFonts w:ascii="Tahoma" w:hAnsi="Tahoma" w:cs="Tahoma"/>
          <w:sz w:val="22"/>
          <w:szCs w:val="22"/>
        </w:rPr>
        <w:t xml:space="preserve"> zur </w:t>
      </w:r>
      <w:r w:rsidR="00237732" w:rsidRPr="00237732">
        <w:rPr>
          <w:rFonts w:ascii="Tahoma" w:hAnsi="Tahoma" w:cs="Tahoma"/>
          <w:sz w:val="22"/>
          <w:szCs w:val="22"/>
        </w:rPr>
        <w:t>Beleuchtung von Arbeitsstätten</w:t>
      </w:r>
      <w:r w:rsidR="00237732">
        <w:rPr>
          <w:rFonts w:ascii="Tahoma" w:hAnsi="Tahoma" w:cs="Tahoma"/>
          <w:sz w:val="22"/>
          <w:szCs w:val="22"/>
        </w:rPr>
        <w:t xml:space="preserve"> vollauf erfüllt.</w:t>
      </w:r>
    </w:p>
    <w:p w14:paraId="599134D0" w14:textId="664DE2B3" w:rsidR="006464D2" w:rsidRDefault="006464D2" w:rsidP="00870F4E">
      <w:pPr>
        <w:jc w:val="both"/>
        <w:rPr>
          <w:rFonts w:ascii="Tahoma" w:hAnsi="Tahoma" w:cs="Tahoma"/>
          <w:sz w:val="22"/>
          <w:szCs w:val="22"/>
        </w:rPr>
      </w:pPr>
    </w:p>
    <w:p w14:paraId="54FECAC3" w14:textId="6298AEA0" w:rsidR="00237732" w:rsidRPr="00412CBB" w:rsidRDefault="00237732" w:rsidP="00870F4E">
      <w:pPr>
        <w:jc w:val="both"/>
        <w:rPr>
          <w:rFonts w:ascii="Tahoma" w:hAnsi="Tahoma" w:cs="Tahoma"/>
          <w:b/>
          <w:bCs/>
          <w:sz w:val="22"/>
          <w:szCs w:val="22"/>
        </w:rPr>
      </w:pPr>
      <w:proofErr w:type="spellStart"/>
      <w:r w:rsidRPr="00412CBB">
        <w:rPr>
          <w:rFonts w:ascii="Tahoma" w:hAnsi="Tahoma" w:cs="Tahoma"/>
          <w:b/>
          <w:bCs/>
          <w:i/>
          <w:iCs/>
          <w:sz w:val="22"/>
          <w:szCs w:val="22"/>
        </w:rPr>
        <w:t>lowea</w:t>
      </w:r>
      <w:proofErr w:type="spellEnd"/>
      <w:r w:rsidRPr="00412CBB">
        <w:rPr>
          <w:rFonts w:ascii="Tahoma" w:hAnsi="Tahoma" w:cs="Tahoma"/>
          <w:b/>
          <w:bCs/>
          <w:sz w:val="22"/>
          <w:szCs w:val="22"/>
        </w:rPr>
        <w:t xml:space="preserve"> </w:t>
      </w:r>
      <w:r w:rsidR="00412CBB" w:rsidRPr="00412CBB">
        <w:rPr>
          <w:rFonts w:ascii="Tahoma" w:hAnsi="Tahoma" w:cs="Tahoma"/>
          <w:b/>
          <w:bCs/>
          <w:sz w:val="22"/>
          <w:szCs w:val="22"/>
        </w:rPr>
        <w:t xml:space="preserve">– Effizienz und Wirtschaftlichkeit fürs </w:t>
      </w:r>
      <w:r w:rsidRPr="00412CBB">
        <w:rPr>
          <w:rFonts w:ascii="Tahoma" w:hAnsi="Tahoma" w:cs="Tahoma"/>
          <w:b/>
          <w:bCs/>
          <w:sz w:val="22"/>
          <w:szCs w:val="22"/>
        </w:rPr>
        <w:t xml:space="preserve">Großraumbüro </w:t>
      </w:r>
    </w:p>
    <w:p w14:paraId="46A0197E" w14:textId="77777777" w:rsidR="00237732" w:rsidRDefault="00237732" w:rsidP="00870F4E">
      <w:pPr>
        <w:jc w:val="both"/>
        <w:rPr>
          <w:rFonts w:ascii="Tahoma" w:hAnsi="Tahoma" w:cs="Tahoma"/>
          <w:sz w:val="22"/>
          <w:szCs w:val="22"/>
        </w:rPr>
      </w:pPr>
    </w:p>
    <w:p w14:paraId="166C6A5E" w14:textId="0C4CBB89" w:rsidR="007A020C" w:rsidRDefault="00A64929" w:rsidP="00A64929">
      <w:pPr>
        <w:jc w:val="both"/>
        <w:rPr>
          <w:rFonts w:ascii="Tahoma" w:hAnsi="Tahoma" w:cs="Tahoma"/>
          <w:sz w:val="22"/>
          <w:szCs w:val="22"/>
        </w:rPr>
      </w:pPr>
      <w:r w:rsidRPr="00A64929">
        <w:rPr>
          <w:rFonts w:ascii="Tahoma" w:hAnsi="Tahoma" w:cs="Tahoma"/>
          <w:sz w:val="22"/>
          <w:szCs w:val="22"/>
        </w:rPr>
        <w:t xml:space="preserve">Mit homogenem Licht, das </w:t>
      </w:r>
      <w:r w:rsidR="00F9026E">
        <w:rPr>
          <w:rFonts w:ascii="Tahoma" w:hAnsi="Tahoma" w:cs="Tahoma"/>
          <w:sz w:val="22"/>
          <w:szCs w:val="22"/>
        </w:rPr>
        <w:t>mit einem a</w:t>
      </w:r>
      <w:r w:rsidR="00F9026E" w:rsidRPr="00F9026E">
        <w:rPr>
          <w:rFonts w:ascii="Tahoma" w:hAnsi="Tahoma" w:cs="Tahoma"/>
          <w:sz w:val="22"/>
          <w:szCs w:val="22"/>
        </w:rPr>
        <w:t>npassungsfähige</w:t>
      </w:r>
      <w:r w:rsidR="00F9026E">
        <w:rPr>
          <w:rFonts w:ascii="Tahoma" w:hAnsi="Tahoma" w:cs="Tahoma"/>
          <w:sz w:val="22"/>
          <w:szCs w:val="22"/>
        </w:rPr>
        <w:t>n</w:t>
      </w:r>
      <w:r w:rsidR="00563523">
        <w:rPr>
          <w:rFonts w:ascii="Tahoma" w:hAnsi="Tahoma" w:cs="Tahoma"/>
          <w:sz w:val="22"/>
          <w:szCs w:val="22"/>
        </w:rPr>
        <w:t xml:space="preserve"> ETM Multilumen Treiber </w:t>
      </w:r>
      <w:r w:rsidRPr="00A64929">
        <w:rPr>
          <w:rFonts w:ascii="Tahoma" w:hAnsi="Tahoma" w:cs="Tahoma"/>
          <w:sz w:val="22"/>
          <w:szCs w:val="22"/>
        </w:rPr>
        <w:t xml:space="preserve">vierstufig in der Helligkeit </w:t>
      </w:r>
      <w:r w:rsidR="00AF6BA8">
        <w:rPr>
          <w:rFonts w:ascii="Tahoma" w:hAnsi="Tahoma" w:cs="Tahoma"/>
          <w:sz w:val="22"/>
          <w:szCs w:val="22"/>
        </w:rPr>
        <w:t>an die Anforderungen angepasst</w:t>
      </w:r>
      <w:r w:rsidR="00AF6BA8" w:rsidRPr="00A64929">
        <w:rPr>
          <w:rFonts w:ascii="Tahoma" w:hAnsi="Tahoma" w:cs="Tahoma"/>
          <w:sz w:val="22"/>
          <w:szCs w:val="22"/>
        </w:rPr>
        <w:t xml:space="preserve"> </w:t>
      </w:r>
      <w:r w:rsidRPr="00A64929">
        <w:rPr>
          <w:rFonts w:ascii="Tahoma" w:hAnsi="Tahoma" w:cs="Tahoma"/>
          <w:sz w:val="22"/>
          <w:szCs w:val="22"/>
        </w:rPr>
        <w:t xml:space="preserve">werden kann, gewährt </w:t>
      </w:r>
      <w:r>
        <w:rPr>
          <w:rFonts w:ascii="Tahoma" w:hAnsi="Tahoma" w:cs="Tahoma"/>
          <w:sz w:val="22"/>
          <w:szCs w:val="22"/>
        </w:rPr>
        <w:t>d</w:t>
      </w:r>
      <w:r w:rsidRPr="00A64929">
        <w:rPr>
          <w:rFonts w:ascii="Tahoma" w:hAnsi="Tahoma" w:cs="Tahoma"/>
          <w:sz w:val="22"/>
          <w:szCs w:val="22"/>
        </w:rPr>
        <w:t xml:space="preserve">ie LED-Einlegeleuchte </w:t>
      </w:r>
      <w:proofErr w:type="spellStart"/>
      <w:r w:rsidRPr="00AA54DE">
        <w:rPr>
          <w:rFonts w:ascii="Tahoma" w:hAnsi="Tahoma" w:cs="Tahoma"/>
          <w:i/>
          <w:sz w:val="22"/>
          <w:szCs w:val="22"/>
        </w:rPr>
        <w:t>l</w:t>
      </w:r>
      <w:r w:rsidRPr="00A64929">
        <w:rPr>
          <w:rFonts w:ascii="Tahoma" w:hAnsi="Tahoma" w:cs="Tahoma"/>
          <w:i/>
          <w:iCs/>
          <w:sz w:val="22"/>
          <w:szCs w:val="22"/>
        </w:rPr>
        <w:t>owea</w:t>
      </w:r>
      <w:proofErr w:type="spellEnd"/>
      <w:r w:rsidRPr="00A6492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aus dem Hause </w:t>
      </w:r>
      <w:proofErr w:type="spellStart"/>
      <w:r>
        <w:rPr>
          <w:rFonts w:ascii="Tahoma" w:hAnsi="Tahoma" w:cs="Tahoma"/>
          <w:sz w:val="22"/>
          <w:szCs w:val="22"/>
        </w:rPr>
        <w:t>Regiolux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r w:rsidRPr="00A64929">
        <w:rPr>
          <w:rFonts w:ascii="Tahoma" w:hAnsi="Tahoma" w:cs="Tahoma"/>
          <w:sz w:val="22"/>
          <w:szCs w:val="22"/>
        </w:rPr>
        <w:t>eine effektive, angenehme und bedarfsgerechte Allgemeinbeleuchtung.</w:t>
      </w:r>
      <w:r>
        <w:rPr>
          <w:rFonts w:ascii="Tahoma" w:hAnsi="Tahoma" w:cs="Tahoma"/>
          <w:sz w:val="22"/>
          <w:szCs w:val="22"/>
        </w:rPr>
        <w:t xml:space="preserve"> </w:t>
      </w:r>
      <w:r w:rsidRPr="00A64929">
        <w:rPr>
          <w:rFonts w:ascii="Tahoma" w:hAnsi="Tahoma" w:cs="Tahoma"/>
          <w:sz w:val="22"/>
          <w:szCs w:val="22"/>
        </w:rPr>
        <w:t xml:space="preserve">Das flache Panel mit weißem Rahmen aus Aluminium und </w:t>
      </w:r>
      <w:proofErr w:type="spellStart"/>
      <w:r w:rsidRPr="00A64929">
        <w:rPr>
          <w:rFonts w:ascii="Tahoma" w:hAnsi="Tahoma" w:cs="Tahoma"/>
          <w:sz w:val="22"/>
          <w:szCs w:val="22"/>
        </w:rPr>
        <w:t>opalem</w:t>
      </w:r>
      <w:proofErr w:type="spellEnd"/>
      <w:r w:rsidRPr="00A64929">
        <w:rPr>
          <w:rFonts w:ascii="Tahoma" w:hAnsi="Tahoma" w:cs="Tahoma"/>
          <w:sz w:val="22"/>
          <w:szCs w:val="22"/>
        </w:rPr>
        <w:t xml:space="preserve"> PMMA-Diffusor ist zum Einlegen in Rasterdecken des Formats 600/625</w:t>
      </w:r>
      <w:r>
        <w:rPr>
          <w:rFonts w:ascii="Tahoma" w:hAnsi="Tahoma" w:cs="Tahoma"/>
          <w:sz w:val="22"/>
          <w:szCs w:val="22"/>
        </w:rPr>
        <w:t xml:space="preserve"> </w:t>
      </w:r>
      <w:r w:rsidRPr="00A64929">
        <w:rPr>
          <w:rFonts w:ascii="Tahoma" w:hAnsi="Tahoma" w:cs="Tahoma"/>
          <w:sz w:val="22"/>
          <w:szCs w:val="22"/>
        </w:rPr>
        <w:t xml:space="preserve">oder 1200/1250 </w:t>
      </w:r>
      <w:r>
        <w:rPr>
          <w:rFonts w:ascii="Tahoma" w:hAnsi="Tahoma" w:cs="Tahoma"/>
          <w:sz w:val="22"/>
          <w:szCs w:val="22"/>
        </w:rPr>
        <w:t>mm</w:t>
      </w:r>
      <w:r w:rsidRPr="00A64929">
        <w:rPr>
          <w:rFonts w:ascii="Tahoma" w:hAnsi="Tahoma" w:cs="Tahoma"/>
          <w:sz w:val="22"/>
          <w:szCs w:val="22"/>
        </w:rPr>
        <w:t xml:space="preserve"> vorgesehen und auch für Decken mit sichtbaren T-Schienen geeignet.</w:t>
      </w:r>
      <w:r>
        <w:rPr>
          <w:rFonts w:ascii="Tahoma" w:hAnsi="Tahoma" w:cs="Tahoma"/>
          <w:sz w:val="22"/>
          <w:szCs w:val="22"/>
        </w:rPr>
        <w:t xml:space="preserve"> </w:t>
      </w:r>
      <w:r w:rsidRPr="00A64929">
        <w:rPr>
          <w:rFonts w:ascii="Tahoma" w:hAnsi="Tahoma" w:cs="Tahoma"/>
          <w:sz w:val="22"/>
          <w:szCs w:val="22"/>
        </w:rPr>
        <w:t xml:space="preserve">Praktisch fürs Handwerk: Durch die Verwendung von Zubehörrahmen </w:t>
      </w:r>
      <w:r w:rsidR="00AF6BA8">
        <w:rPr>
          <w:rFonts w:ascii="Tahoma" w:hAnsi="Tahoma" w:cs="Tahoma"/>
          <w:sz w:val="22"/>
          <w:szCs w:val="22"/>
        </w:rPr>
        <w:t>ist</w:t>
      </w:r>
      <w:r w:rsidR="00AF6BA8" w:rsidRPr="00A64929">
        <w:rPr>
          <w:rFonts w:ascii="Tahoma" w:hAnsi="Tahoma" w:cs="Tahoma"/>
          <w:sz w:val="22"/>
          <w:szCs w:val="22"/>
        </w:rPr>
        <w:t xml:space="preserve"> </w:t>
      </w:r>
      <w:r w:rsidRPr="00A64929">
        <w:rPr>
          <w:rFonts w:ascii="Tahoma" w:hAnsi="Tahoma" w:cs="Tahoma"/>
          <w:sz w:val="22"/>
          <w:szCs w:val="22"/>
        </w:rPr>
        <w:t xml:space="preserve">die </w:t>
      </w:r>
      <w:proofErr w:type="spellStart"/>
      <w:r w:rsidRPr="00AA54DE">
        <w:rPr>
          <w:rFonts w:ascii="Tahoma" w:hAnsi="Tahoma" w:cs="Tahoma"/>
          <w:i/>
          <w:sz w:val="22"/>
          <w:szCs w:val="22"/>
        </w:rPr>
        <w:t>lowea</w:t>
      </w:r>
      <w:proofErr w:type="spellEnd"/>
      <w:r w:rsidRPr="00A64929">
        <w:rPr>
          <w:rFonts w:ascii="Tahoma" w:hAnsi="Tahoma" w:cs="Tahoma"/>
          <w:sz w:val="22"/>
          <w:szCs w:val="22"/>
        </w:rPr>
        <w:t xml:space="preserve"> </w:t>
      </w:r>
      <w:r w:rsidR="00AF6BA8">
        <w:rPr>
          <w:rFonts w:ascii="Tahoma" w:hAnsi="Tahoma" w:cs="Tahoma"/>
          <w:sz w:val="22"/>
          <w:szCs w:val="22"/>
        </w:rPr>
        <w:t>auch</w:t>
      </w:r>
      <w:r>
        <w:rPr>
          <w:rFonts w:ascii="Tahoma" w:hAnsi="Tahoma" w:cs="Tahoma"/>
          <w:sz w:val="22"/>
          <w:szCs w:val="22"/>
        </w:rPr>
        <w:t xml:space="preserve"> f</w:t>
      </w:r>
      <w:r w:rsidRPr="00A64929">
        <w:rPr>
          <w:rFonts w:ascii="Tahoma" w:hAnsi="Tahoma" w:cs="Tahoma"/>
          <w:sz w:val="22"/>
          <w:szCs w:val="22"/>
        </w:rPr>
        <w:t xml:space="preserve">ür </w:t>
      </w:r>
      <w:r w:rsidR="00AF6BA8">
        <w:rPr>
          <w:rFonts w:ascii="Tahoma" w:hAnsi="Tahoma" w:cs="Tahoma"/>
          <w:sz w:val="22"/>
          <w:szCs w:val="22"/>
        </w:rPr>
        <w:t xml:space="preserve">eine </w:t>
      </w:r>
      <w:r w:rsidRPr="00A64929">
        <w:rPr>
          <w:rFonts w:ascii="Tahoma" w:hAnsi="Tahoma" w:cs="Tahoma"/>
          <w:sz w:val="22"/>
          <w:szCs w:val="22"/>
        </w:rPr>
        <w:t>Anbau</w:t>
      </w:r>
      <w:r w:rsidR="00AF6BA8">
        <w:rPr>
          <w:rFonts w:ascii="Tahoma" w:hAnsi="Tahoma" w:cs="Tahoma"/>
          <w:sz w:val="22"/>
          <w:szCs w:val="22"/>
        </w:rPr>
        <w:t xml:space="preserve">montage </w:t>
      </w:r>
      <w:r w:rsidR="006748DC">
        <w:rPr>
          <w:rFonts w:ascii="Tahoma" w:hAnsi="Tahoma" w:cs="Tahoma"/>
          <w:sz w:val="22"/>
          <w:szCs w:val="22"/>
        </w:rPr>
        <w:t>ideal</w:t>
      </w:r>
      <w:r w:rsidR="00AF6BA8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 xml:space="preserve">Weil </w:t>
      </w:r>
      <w:r w:rsidRPr="00A64929">
        <w:rPr>
          <w:rFonts w:ascii="Tahoma" w:hAnsi="Tahoma" w:cs="Tahoma"/>
          <w:sz w:val="22"/>
          <w:szCs w:val="22"/>
        </w:rPr>
        <w:t xml:space="preserve">alle DALI-Ausführungen für </w:t>
      </w:r>
      <w:r w:rsidR="00F9026E">
        <w:rPr>
          <w:rFonts w:ascii="Tahoma" w:hAnsi="Tahoma" w:cs="Tahoma"/>
          <w:sz w:val="22"/>
          <w:szCs w:val="22"/>
        </w:rPr>
        <w:t xml:space="preserve">die </w:t>
      </w:r>
      <w:r w:rsidRPr="00A64929">
        <w:rPr>
          <w:rFonts w:ascii="Tahoma" w:hAnsi="Tahoma" w:cs="Tahoma"/>
          <w:sz w:val="22"/>
          <w:szCs w:val="22"/>
        </w:rPr>
        <w:t>Durchgangsverdrahtung</w:t>
      </w:r>
      <w:r w:rsidR="00F9026E">
        <w:rPr>
          <w:rFonts w:ascii="Tahoma" w:hAnsi="Tahoma" w:cs="Tahoma"/>
          <w:sz w:val="22"/>
          <w:szCs w:val="22"/>
        </w:rPr>
        <w:t xml:space="preserve"> </w:t>
      </w:r>
      <w:r w:rsidR="00F9026E" w:rsidRPr="00F9026E">
        <w:rPr>
          <w:rFonts w:ascii="Tahoma" w:hAnsi="Tahoma" w:cs="Tahoma"/>
          <w:sz w:val="22"/>
          <w:szCs w:val="22"/>
        </w:rPr>
        <w:t>geeignet</w:t>
      </w:r>
      <w:r w:rsidR="00F9026E">
        <w:rPr>
          <w:rFonts w:ascii="Tahoma" w:hAnsi="Tahoma" w:cs="Tahoma"/>
          <w:sz w:val="22"/>
          <w:szCs w:val="22"/>
        </w:rPr>
        <w:t xml:space="preserve"> sind, </w:t>
      </w:r>
      <w:r w:rsidR="00AF6BA8">
        <w:rPr>
          <w:rFonts w:ascii="Tahoma" w:hAnsi="Tahoma" w:cs="Tahoma"/>
          <w:sz w:val="22"/>
          <w:szCs w:val="22"/>
        </w:rPr>
        <w:t xml:space="preserve">ist auch die </w:t>
      </w:r>
      <w:r w:rsidR="00F9026E">
        <w:rPr>
          <w:rFonts w:ascii="Tahoma" w:hAnsi="Tahoma" w:cs="Tahoma"/>
          <w:sz w:val="22"/>
          <w:szCs w:val="22"/>
        </w:rPr>
        <w:t>Installation</w:t>
      </w:r>
      <w:r w:rsidR="00AF6BA8">
        <w:rPr>
          <w:rFonts w:ascii="Tahoma" w:hAnsi="Tahoma" w:cs="Tahoma"/>
          <w:sz w:val="22"/>
          <w:szCs w:val="22"/>
        </w:rPr>
        <w:t xml:space="preserve"> rasch erledigt</w:t>
      </w:r>
      <w:r w:rsidR="00F9026E">
        <w:rPr>
          <w:rFonts w:ascii="Tahoma" w:hAnsi="Tahoma" w:cs="Tahoma"/>
          <w:sz w:val="22"/>
          <w:szCs w:val="22"/>
        </w:rPr>
        <w:t xml:space="preserve">. </w:t>
      </w:r>
    </w:p>
    <w:p w14:paraId="2C6CC463" w14:textId="77777777" w:rsidR="007A020C" w:rsidRDefault="007A020C" w:rsidP="00E61267">
      <w:pPr>
        <w:jc w:val="both"/>
        <w:rPr>
          <w:rFonts w:ascii="Tahoma" w:hAnsi="Tahoma" w:cs="Tahoma"/>
          <w:sz w:val="22"/>
          <w:szCs w:val="22"/>
        </w:rPr>
      </w:pPr>
    </w:p>
    <w:p w14:paraId="695AB125" w14:textId="0FF0717D" w:rsidR="00F9026E" w:rsidRDefault="00F217A1" w:rsidP="00F9026E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Die </w:t>
      </w:r>
      <w:r w:rsidRPr="00F217A1">
        <w:rPr>
          <w:rFonts w:ascii="Tahoma" w:hAnsi="Tahoma" w:cs="Tahoma"/>
          <w:sz w:val="22"/>
          <w:szCs w:val="22"/>
        </w:rPr>
        <w:t xml:space="preserve">LED-Einlegeleuchte </w:t>
      </w:r>
      <w:bookmarkStart w:id="1" w:name="_Hlk113804968"/>
      <w:proofErr w:type="spellStart"/>
      <w:r w:rsidRPr="00412CBB">
        <w:rPr>
          <w:rFonts w:ascii="Tahoma" w:hAnsi="Tahoma" w:cs="Tahoma"/>
          <w:i/>
          <w:iCs/>
          <w:sz w:val="22"/>
          <w:szCs w:val="22"/>
        </w:rPr>
        <w:t>lowea</w:t>
      </w:r>
      <w:proofErr w:type="spellEnd"/>
      <w:r w:rsidRPr="00412CBB">
        <w:rPr>
          <w:rFonts w:ascii="Tahoma" w:hAnsi="Tahoma" w:cs="Tahoma"/>
          <w:i/>
          <w:iCs/>
          <w:sz w:val="22"/>
          <w:szCs w:val="22"/>
        </w:rPr>
        <w:t xml:space="preserve"> </w:t>
      </w:r>
      <w:bookmarkEnd w:id="1"/>
      <w:r>
        <w:rPr>
          <w:rFonts w:ascii="Tahoma" w:hAnsi="Tahoma" w:cs="Tahoma"/>
          <w:sz w:val="22"/>
          <w:szCs w:val="22"/>
        </w:rPr>
        <w:t>ü</w:t>
      </w:r>
      <w:r w:rsidRPr="00F217A1">
        <w:rPr>
          <w:rFonts w:ascii="Tahoma" w:hAnsi="Tahoma" w:cs="Tahoma"/>
          <w:sz w:val="22"/>
          <w:szCs w:val="22"/>
        </w:rPr>
        <w:t>berzeugt mit Effizienz und Produktqualität gleichermaßen</w:t>
      </w:r>
      <w:r w:rsidR="00412CBB">
        <w:rPr>
          <w:rFonts w:ascii="Tahoma" w:hAnsi="Tahoma" w:cs="Tahoma"/>
          <w:sz w:val="22"/>
          <w:szCs w:val="22"/>
        </w:rPr>
        <w:t xml:space="preserve">, aber auch durch ihre hohe Wirtschaftlichkeit. Mit ihrer </w:t>
      </w:r>
      <w:r w:rsidR="00563523">
        <w:rPr>
          <w:rFonts w:ascii="Tahoma" w:hAnsi="Tahoma" w:cs="Tahoma"/>
          <w:sz w:val="22"/>
          <w:szCs w:val="22"/>
        </w:rPr>
        <w:t>M</w:t>
      </w:r>
      <w:r w:rsidR="00412CBB" w:rsidRPr="00412CBB">
        <w:rPr>
          <w:rFonts w:ascii="Tahoma" w:hAnsi="Tahoma" w:cs="Tahoma"/>
          <w:sz w:val="22"/>
          <w:szCs w:val="22"/>
        </w:rPr>
        <w:t>icro-</w:t>
      </w:r>
      <w:proofErr w:type="spellStart"/>
      <w:r w:rsidR="00563523">
        <w:rPr>
          <w:rFonts w:ascii="Tahoma" w:hAnsi="Tahoma" w:cs="Tahoma"/>
          <w:sz w:val="22"/>
          <w:szCs w:val="22"/>
        </w:rPr>
        <w:t>P</w:t>
      </w:r>
      <w:r w:rsidR="00412CBB" w:rsidRPr="00412CBB">
        <w:rPr>
          <w:rFonts w:ascii="Tahoma" w:hAnsi="Tahoma" w:cs="Tahoma"/>
          <w:sz w:val="22"/>
          <w:szCs w:val="22"/>
        </w:rPr>
        <w:t>rismatik</w:t>
      </w:r>
      <w:proofErr w:type="spellEnd"/>
      <w:r w:rsidR="00412CBB" w:rsidRPr="00412CBB">
        <w:rPr>
          <w:rFonts w:ascii="Tahoma" w:hAnsi="Tahoma" w:cs="Tahoma"/>
          <w:sz w:val="22"/>
          <w:szCs w:val="22"/>
        </w:rPr>
        <w:t xml:space="preserve"> </w:t>
      </w:r>
      <w:r w:rsidR="00412CBB">
        <w:rPr>
          <w:rFonts w:ascii="Tahoma" w:hAnsi="Tahoma" w:cs="Tahoma"/>
          <w:sz w:val="22"/>
          <w:szCs w:val="22"/>
        </w:rPr>
        <w:t xml:space="preserve">ist sie zudem </w:t>
      </w:r>
      <w:r w:rsidR="00F9026E">
        <w:rPr>
          <w:rFonts w:ascii="Tahoma" w:hAnsi="Tahoma" w:cs="Tahoma"/>
          <w:sz w:val="22"/>
          <w:szCs w:val="22"/>
        </w:rPr>
        <w:t>g</w:t>
      </w:r>
      <w:r w:rsidR="00F9026E" w:rsidRPr="00F9026E">
        <w:rPr>
          <w:rFonts w:ascii="Tahoma" w:hAnsi="Tahoma" w:cs="Tahoma"/>
          <w:sz w:val="22"/>
          <w:szCs w:val="22"/>
        </w:rPr>
        <w:t>eeignet für Bildschirmarbeitsplätze</w:t>
      </w:r>
      <w:r w:rsidR="00F9026E">
        <w:rPr>
          <w:rFonts w:ascii="Tahoma" w:hAnsi="Tahoma" w:cs="Tahoma"/>
          <w:sz w:val="22"/>
          <w:szCs w:val="22"/>
        </w:rPr>
        <w:t xml:space="preserve"> (</w:t>
      </w:r>
      <w:r w:rsidR="00F9026E" w:rsidRPr="00F9026E">
        <w:rPr>
          <w:rFonts w:ascii="Tahoma" w:hAnsi="Tahoma" w:cs="Tahoma"/>
          <w:sz w:val="22"/>
          <w:szCs w:val="22"/>
        </w:rPr>
        <w:t>65° &lt; 3000 cd/m</w:t>
      </w:r>
      <w:r w:rsidR="00F9026E">
        <w:rPr>
          <w:rFonts w:ascii="Tahoma" w:hAnsi="Tahoma" w:cs="Tahoma"/>
          <w:sz w:val="22"/>
          <w:szCs w:val="22"/>
        </w:rPr>
        <w:t xml:space="preserve">). </w:t>
      </w:r>
      <w:r w:rsidR="009C4012" w:rsidRPr="009C4012">
        <w:rPr>
          <w:rFonts w:ascii="Tahoma" w:hAnsi="Tahoma" w:cs="Tahoma"/>
          <w:sz w:val="22"/>
          <w:szCs w:val="22"/>
        </w:rPr>
        <w:t>Und in Sachen Umweltfreundlichkeit kann die</w:t>
      </w:r>
      <w:r w:rsidR="009C4012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9C4012" w:rsidRPr="00AA54DE">
        <w:rPr>
          <w:rFonts w:ascii="Tahoma" w:hAnsi="Tahoma" w:cs="Tahoma"/>
          <w:i/>
          <w:sz w:val="22"/>
          <w:szCs w:val="22"/>
        </w:rPr>
        <w:t>l</w:t>
      </w:r>
      <w:r w:rsidR="009C4012" w:rsidRPr="009C4012">
        <w:rPr>
          <w:rFonts w:ascii="Tahoma" w:hAnsi="Tahoma" w:cs="Tahoma"/>
          <w:i/>
          <w:iCs/>
          <w:sz w:val="22"/>
          <w:szCs w:val="22"/>
        </w:rPr>
        <w:t>owea</w:t>
      </w:r>
      <w:proofErr w:type="spellEnd"/>
      <w:r w:rsidR="009C4012" w:rsidRPr="009C4012">
        <w:rPr>
          <w:rFonts w:ascii="Tahoma" w:hAnsi="Tahoma" w:cs="Tahoma"/>
          <w:sz w:val="22"/>
          <w:szCs w:val="22"/>
        </w:rPr>
        <w:t xml:space="preserve"> eindeutig punkten: Gegenüber einer Altanlage spart </w:t>
      </w:r>
      <w:r w:rsidR="009C4012">
        <w:rPr>
          <w:rFonts w:ascii="Tahoma" w:hAnsi="Tahoma" w:cs="Tahoma"/>
          <w:sz w:val="22"/>
          <w:szCs w:val="22"/>
        </w:rPr>
        <w:t>s</w:t>
      </w:r>
      <w:r w:rsidR="009C4012" w:rsidRPr="009C4012">
        <w:rPr>
          <w:rFonts w:ascii="Tahoma" w:hAnsi="Tahoma" w:cs="Tahoma"/>
          <w:sz w:val="22"/>
          <w:szCs w:val="22"/>
        </w:rPr>
        <w:t xml:space="preserve">ie rund </w:t>
      </w:r>
      <w:r w:rsidR="009C4012">
        <w:rPr>
          <w:rFonts w:ascii="Tahoma" w:hAnsi="Tahoma" w:cs="Tahoma"/>
          <w:sz w:val="22"/>
          <w:szCs w:val="22"/>
        </w:rPr>
        <w:t>60</w:t>
      </w:r>
      <w:r w:rsidR="009C4012" w:rsidRPr="009C4012">
        <w:rPr>
          <w:rFonts w:ascii="Tahoma" w:hAnsi="Tahoma" w:cs="Tahoma"/>
          <w:sz w:val="22"/>
          <w:szCs w:val="22"/>
        </w:rPr>
        <w:t xml:space="preserve"> % Energie</w:t>
      </w:r>
      <w:r w:rsidR="009C4012">
        <w:rPr>
          <w:rFonts w:ascii="Tahoma" w:hAnsi="Tahoma" w:cs="Tahoma"/>
          <w:sz w:val="22"/>
          <w:szCs w:val="22"/>
        </w:rPr>
        <w:t xml:space="preserve"> pro Raum</w:t>
      </w:r>
      <w:r w:rsidR="009C4012" w:rsidRPr="009C4012">
        <w:rPr>
          <w:rFonts w:ascii="Tahoma" w:hAnsi="Tahoma" w:cs="Tahoma"/>
          <w:sz w:val="22"/>
          <w:szCs w:val="22"/>
        </w:rPr>
        <w:t>, die Reduktion von CO</w:t>
      </w:r>
      <w:r w:rsidR="009C4012" w:rsidRPr="009C4012">
        <w:rPr>
          <w:rFonts w:ascii="Tahoma" w:hAnsi="Tahoma" w:cs="Tahoma"/>
          <w:sz w:val="22"/>
          <w:szCs w:val="22"/>
          <w:vertAlign w:val="subscript"/>
        </w:rPr>
        <w:t>2</w:t>
      </w:r>
      <w:r w:rsidR="009C4012" w:rsidRPr="009C4012">
        <w:rPr>
          <w:rFonts w:ascii="Tahoma" w:hAnsi="Tahoma" w:cs="Tahoma"/>
          <w:sz w:val="22"/>
          <w:szCs w:val="22"/>
        </w:rPr>
        <w:t>-Emissionen sinkt um 0,</w:t>
      </w:r>
      <w:r w:rsidR="009C4012">
        <w:rPr>
          <w:rFonts w:ascii="Tahoma" w:hAnsi="Tahoma" w:cs="Tahoma"/>
          <w:sz w:val="22"/>
          <w:szCs w:val="22"/>
        </w:rPr>
        <w:t>85</w:t>
      </w:r>
      <w:r w:rsidR="009C4012" w:rsidRPr="009C4012">
        <w:rPr>
          <w:rFonts w:ascii="Tahoma" w:hAnsi="Tahoma" w:cs="Tahoma"/>
          <w:sz w:val="22"/>
          <w:szCs w:val="22"/>
        </w:rPr>
        <w:t xml:space="preserve"> t </w:t>
      </w:r>
      <w:r w:rsidR="00922310">
        <w:rPr>
          <w:rFonts w:ascii="Tahoma" w:hAnsi="Tahoma" w:cs="Tahoma"/>
          <w:sz w:val="22"/>
          <w:szCs w:val="22"/>
        </w:rPr>
        <w:t>in einem typischen Büroraum</w:t>
      </w:r>
      <w:r w:rsidR="009C4012" w:rsidRPr="009C4012">
        <w:rPr>
          <w:rFonts w:ascii="Tahoma" w:hAnsi="Tahoma" w:cs="Tahoma"/>
          <w:sz w:val="22"/>
          <w:szCs w:val="22"/>
        </w:rPr>
        <w:t>.</w:t>
      </w:r>
    </w:p>
    <w:p w14:paraId="7FE39364" w14:textId="63B6E706" w:rsidR="00F217A1" w:rsidRDefault="00F217A1" w:rsidP="00E61267">
      <w:pPr>
        <w:jc w:val="both"/>
        <w:rPr>
          <w:rFonts w:ascii="Tahoma" w:hAnsi="Tahoma" w:cs="Tahoma"/>
          <w:sz w:val="22"/>
          <w:szCs w:val="22"/>
        </w:rPr>
      </w:pPr>
    </w:p>
    <w:p w14:paraId="7DA7A8B3" w14:textId="015AD83D" w:rsidR="00A055A3" w:rsidRDefault="00A055A3" w:rsidP="00DA7605">
      <w:pPr>
        <w:jc w:val="both"/>
        <w:rPr>
          <w:rFonts w:ascii="Tahoma" w:hAnsi="Tahoma" w:cs="Tahoma"/>
          <w:sz w:val="22"/>
          <w:szCs w:val="22"/>
        </w:rPr>
      </w:pPr>
      <w:r w:rsidRPr="00A055A3">
        <w:rPr>
          <w:rFonts w:ascii="Tahoma" w:hAnsi="Tahoma" w:cs="Tahoma"/>
          <w:sz w:val="22"/>
          <w:szCs w:val="22"/>
        </w:rPr>
        <w:t xml:space="preserve">Speziell für die Sanierung </w:t>
      </w:r>
      <w:r>
        <w:rPr>
          <w:rFonts w:ascii="Tahoma" w:hAnsi="Tahoma" w:cs="Tahoma"/>
          <w:sz w:val="22"/>
          <w:szCs w:val="22"/>
        </w:rPr>
        <w:t xml:space="preserve">von </w:t>
      </w:r>
      <w:r w:rsidR="006464D2">
        <w:rPr>
          <w:rFonts w:ascii="Tahoma" w:hAnsi="Tahoma" w:cs="Tahoma"/>
          <w:sz w:val="22"/>
          <w:szCs w:val="22"/>
        </w:rPr>
        <w:t xml:space="preserve">Büro und Verwaltung </w:t>
      </w:r>
      <w:r w:rsidRPr="00A055A3">
        <w:rPr>
          <w:rFonts w:ascii="Tahoma" w:hAnsi="Tahoma" w:cs="Tahoma"/>
          <w:sz w:val="22"/>
          <w:szCs w:val="22"/>
        </w:rPr>
        <w:t xml:space="preserve">hat </w:t>
      </w:r>
      <w:proofErr w:type="spellStart"/>
      <w:r w:rsidRPr="00A055A3">
        <w:rPr>
          <w:rFonts w:ascii="Tahoma" w:hAnsi="Tahoma" w:cs="Tahoma"/>
          <w:sz w:val="22"/>
          <w:szCs w:val="22"/>
        </w:rPr>
        <w:t>Regiolux</w:t>
      </w:r>
      <w:proofErr w:type="spellEnd"/>
      <w:r w:rsidRPr="00A055A3">
        <w:rPr>
          <w:rFonts w:ascii="Tahoma" w:hAnsi="Tahoma" w:cs="Tahoma"/>
          <w:sz w:val="22"/>
          <w:szCs w:val="22"/>
        </w:rPr>
        <w:t xml:space="preserve"> eine eigene Landingpage gestaltet. </w:t>
      </w:r>
      <w:r>
        <w:rPr>
          <w:rFonts w:ascii="Tahoma" w:hAnsi="Tahoma" w:cs="Tahoma"/>
          <w:sz w:val="22"/>
          <w:szCs w:val="22"/>
        </w:rPr>
        <w:t xml:space="preserve">Hier </w:t>
      </w:r>
      <w:r w:rsidRPr="00A055A3">
        <w:rPr>
          <w:rFonts w:ascii="Tahoma" w:hAnsi="Tahoma" w:cs="Tahoma"/>
          <w:sz w:val="22"/>
          <w:szCs w:val="22"/>
        </w:rPr>
        <w:t xml:space="preserve">lassen sich nicht nur wichtige Informationen </w:t>
      </w:r>
      <w:r w:rsidR="004011F7">
        <w:rPr>
          <w:rFonts w:ascii="Tahoma" w:hAnsi="Tahoma" w:cs="Tahoma"/>
          <w:sz w:val="22"/>
          <w:szCs w:val="22"/>
        </w:rPr>
        <w:t>ab</w:t>
      </w:r>
      <w:r w:rsidRPr="00A055A3">
        <w:rPr>
          <w:rFonts w:ascii="Tahoma" w:hAnsi="Tahoma" w:cs="Tahoma"/>
          <w:sz w:val="22"/>
          <w:szCs w:val="22"/>
        </w:rPr>
        <w:t xml:space="preserve">rufen, sondern auch eine speziell zu Thema gestaltete PDF </w:t>
      </w:r>
      <w:r>
        <w:rPr>
          <w:rFonts w:ascii="Tahoma" w:hAnsi="Tahoma" w:cs="Tahoma"/>
          <w:sz w:val="22"/>
          <w:szCs w:val="22"/>
        </w:rPr>
        <w:t xml:space="preserve">mit </w:t>
      </w:r>
      <w:r w:rsidRPr="00A055A3">
        <w:rPr>
          <w:rFonts w:ascii="Tahoma" w:hAnsi="Tahoma" w:cs="Tahoma"/>
          <w:sz w:val="22"/>
          <w:szCs w:val="22"/>
        </w:rPr>
        <w:t>Planungsbeispiele</w:t>
      </w:r>
      <w:r>
        <w:rPr>
          <w:rFonts w:ascii="Tahoma" w:hAnsi="Tahoma" w:cs="Tahoma"/>
          <w:sz w:val="22"/>
          <w:szCs w:val="22"/>
        </w:rPr>
        <w:t>n</w:t>
      </w:r>
      <w:r w:rsidRPr="00A055A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und </w:t>
      </w:r>
      <w:r w:rsidRPr="00A055A3">
        <w:rPr>
          <w:rFonts w:ascii="Tahoma" w:hAnsi="Tahoma" w:cs="Tahoma"/>
          <w:sz w:val="22"/>
          <w:szCs w:val="22"/>
        </w:rPr>
        <w:t xml:space="preserve">Details herunterladen: </w:t>
      </w:r>
    </w:p>
    <w:p w14:paraId="013D1B3D" w14:textId="3592ACBF" w:rsidR="00A055A3" w:rsidRDefault="00A055A3" w:rsidP="00DA7605">
      <w:pPr>
        <w:jc w:val="both"/>
        <w:rPr>
          <w:rFonts w:ascii="Tahoma" w:hAnsi="Tahoma" w:cs="Tahoma"/>
          <w:sz w:val="22"/>
          <w:szCs w:val="22"/>
        </w:rPr>
      </w:pPr>
    </w:p>
    <w:p w14:paraId="56F9FD77" w14:textId="473E8B88" w:rsidR="006464D2" w:rsidRPr="00A055A3" w:rsidRDefault="006464D2" w:rsidP="00DA7605">
      <w:pPr>
        <w:jc w:val="both"/>
        <w:rPr>
          <w:rFonts w:ascii="Tahoma" w:hAnsi="Tahoma" w:cs="Tahoma"/>
          <w:sz w:val="22"/>
          <w:szCs w:val="22"/>
        </w:rPr>
      </w:pPr>
      <w:r w:rsidRPr="006464D2">
        <w:rPr>
          <w:rFonts w:ascii="Tahoma" w:hAnsi="Tahoma" w:cs="Tahoma"/>
          <w:sz w:val="22"/>
          <w:szCs w:val="22"/>
        </w:rPr>
        <w:t>https://www.regiolux.de/de/sanierung-b%C3%BCro</w:t>
      </w:r>
    </w:p>
    <w:p w14:paraId="5C584EFB" w14:textId="457BC82F" w:rsidR="0049729D" w:rsidRDefault="0049729D" w:rsidP="00DA7605">
      <w:pPr>
        <w:jc w:val="both"/>
        <w:rPr>
          <w:rFonts w:ascii="Tahoma" w:hAnsi="Tahoma" w:cs="Tahoma"/>
          <w:sz w:val="22"/>
          <w:szCs w:val="22"/>
        </w:rPr>
      </w:pPr>
    </w:p>
    <w:p w14:paraId="4D7E63EA" w14:textId="77777777" w:rsidR="00B375AE" w:rsidRPr="00B375AE" w:rsidRDefault="00B375AE" w:rsidP="00B375AE">
      <w:pPr>
        <w:jc w:val="both"/>
        <w:rPr>
          <w:rFonts w:ascii="Tahoma" w:hAnsi="Tahoma" w:cs="Tahoma"/>
          <w:sz w:val="22"/>
          <w:szCs w:val="22"/>
        </w:rPr>
      </w:pPr>
    </w:p>
    <w:p w14:paraId="6806C507" w14:textId="77777777" w:rsidR="00177CA2" w:rsidRPr="00D87846" w:rsidRDefault="00177CA2" w:rsidP="00D87846">
      <w:pPr>
        <w:jc w:val="both"/>
        <w:rPr>
          <w:rFonts w:ascii="Tahoma" w:hAnsi="Tahoma" w:cs="Tahoma"/>
          <w:sz w:val="22"/>
          <w:szCs w:val="22"/>
        </w:rPr>
      </w:pPr>
    </w:p>
    <w:p w14:paraId="22EFDB19" w14:textId="5DECEC0B" w:rsidR="00221D60" w:rsidRPr="008D3945" w:rsidRDefault="00D87846" w:rsidP="00D87846">
      <w:pPr>
        <w:jc w:val="both"/>
        <w:rPr>
          <w:rFonts w:ascii="Tahoma" w:hAnsi="Tahoma" w:cs="Tahoma"/>
          <w:b/>
          <w:sz w:val="22"/>
          <w:szCs w:val="22"/>
        </w:rPr>
      </w:pPr>
      <w:r w:rsidRPr="008D3945">
        <w:rPr>
          <w:rFonts w:ascii="Tahoma" w:hAnsi="Tahoma" w:cs="Tahoma"/>
          <w:b/>
          <w:sz w:val="22"/>
          <w:szCs w:val="22"/>
        </w:rPr>
        <w:t>Bildunterschrift</w:t>
      </w:r>
      <w:r w:rsidR="00586600">
        <w:rPr>
          <w:rFonts w:ascii="Tahoma" w:hAnsi="Tahoma" w:cs="Tahoma"/>
          <w:b/>
          <w:sz w:val="22"/>
          <w:szCs w:val="22"/>
        </w:rPr>
        <w:t>en</w:t>
      </w:r>
      <w:r w:rsidRPr="008D3945">
        <w:rPr>
          <w:rFonts w:ascii="Tahoma" w:hAnsi="Tahoma" w:cs="Tahoma"/>
          <w:b/>
          <w:sz w:val="22"/>
          <w:szCs w:val="22"/>
        </w:rPr>
        <w:t>:</w:t>
      </w:r>
    </w:p>
    <w:p w14:paraId="5183BAE6" w14:textId="5C65EB08" w:rsidR="00D87846" w:rsidRDefault="00D87846" w:rsidP="00D87846">
      <w:pPr>
        <w:jc w:val="both"/>
        <w:rPr>
          <w:rFonts w:ascii="Tahoma" w:hAnsi="Tahoma" w:cs="Tahoma"/>
          <w:sz w:val="22"/>
          <w:szCs w:val="22"/>
        </w:rPr>
      </w:pPr>
    </w:p>
    <w:p w14:paraId="4CF6812D" w14:textId="27C66B13" w:rsidR="00DF7C60" w:rsidRDefault="00DF7C60" w:rsidP="00D87846">
      <w:pPr>
        <w:jc w:val="both"/>
        <w:rPr>
          <w:rFonts w:ascii="Tahoma" w:hAnsi="Tahoma" w:cs="Tahoma"/>
          <w:sz w:val="22"/>
          <w:szCs w:val="22"/>
        </w:rPr>
      </w:pPr>
    </w:p>
    <w:p w14:paraId="02067593" w14:textId="0BDC7654" w:rsidR="00DF7C60" w:rsidRDefault="00872416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</w:p>
    <w:p w14:paraId="63E0B83B" w14:textId="4EFF6817" w:rsidR="00872416" w:rsidRDefault="00001413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10C900" wp14:editId="1755BB4E">
            <wp:simplePos x="0" y="0"/>
            <wp:positionH relativeFrom="column">
              <wp:posOffset>4445</wp:posOffset>
            </wp:positionH>
            <wp:positionV relativeFrom="paragraph">
              <wp:posOffset>43180</wp:posOffset>
            </wp:positionV>
            <wp:extent cx="3959860" cy="1940560"/>
            <wp:effectExtent l="0" t="0" r="0" b="0"/>
            <wp:wrapNone/>
            <wp:docPr id="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194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D7B566" w14:textId="77777777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2E246B61" w14:textId="77777777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75FE59F0" w14:textId="77777777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10CDCE8C" w14:textId="77777777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4D7FEA43" w14:textId="77777777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3A784156" w14:textId="77777777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742A9172" w14:textId="77777777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3C41A963" w14:textId="77777777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6F42231E" w14:textId="77777777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55C52CB6" w14:textId="77777777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2AB2F74A" w14:textId="77777777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2B2BF2C2" w14:textId="11CE3AD4" w:rsidR="00872416" w:rsidRDefault="00C233EA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Die </w:t>
      </w:r>
      <w:proofErr w:type="spellStart"/>
      <w:r>
        <w:rPr>
          <w:rFonts w:ascii="Tahoma" w:hAnsi="Tahoma" w:cs="Tahoma"/>
          <w:i/>
          <w:sz w:val="22"/>
          <w:szCs w:val="22"/>
        </w:rPr>
        <w:t>alevo</w:t>
      </w:r>
      <w:proofErr w:type="spellEnd"/>
      <w:r>
        <w:rPr>
          <w:rFonts w:ascii="Tahoma" w:hAnsi="Tahoma" w:cs="Tahoma"/>
          <w:sz w:val="22"/>
          <w:szCs w:val="22"/>
        </w:rPr>
        <w:t xml:space="preserve"> ist ein Problemlöser zur unkomplizierten Sanierung von Office-Beleuchtungsanlagen, für die staatliche Fördermittel genutzt werden können - Dank Quicklock-Montage ist sie schnell installiert und via Bluetooth einfach drahtlos vernetzt. </w:t>
      </w:r>
    </w:p>
    <w:p w14:paraId="126F993B" w14:textId="7E71EA4F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7336CFAF" w14:textId="7105BC7B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  <w:proofErr w:type="spellStart"/>
      <w:r w:rsidRPr="00C233EA">
        <w:rPr>
          <w:rFonts w:ascii="Tahoma" w:hAnsi="Tahoma" w:cs="Tahoma"/>
          <w:b/>
          <w:sz w:val="22"/>
          <w:szCs w:val="22"/>
        </w:rPr>
        <w:t>Composing</w:t>
      </w:r>
      <w:proofErr w:type="spellEnd"/>
      <w:r w:rsidRPr="00C233EA">
        <w:rPr>
          <w:rFonts w:ascii="Tahoma" w:hAnsi="Tahoma" w:cs="Tahoma"/>
          <w:b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Regiolux</w:t>
      </w:r>
      <w:proofErr w:type="spellEnd"/>
      <w:r>
        <w:rPr>
          <w:rFonts w:ascii="Tahoma" w:hAnsi="Tahoma" w:cs="Tahoma"/>
          <w:sz w:val="22"/>
          <w:szCs w:val="22"/>
        </w:rPr>
        <w:t xml:space="preserve"> GmbH</w:t>
      </w:r>
    </w:p>
    <w:p w14:paraId="041CB247" w14:textId="14F32862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  <w:r w:rsidRPr="00C233EA">
        <w:rPr>
          <w:rFonts w:ascii="Tahoma" w:hAnsi="Tahoma" w:cs="Tahoma"/>
          <w:b/>
          <w:sz w:val="22"/>
          <w:szCs w:val="22"/>
        </w:rPr>
        <w:t>Ursprungsbild:</w:t>
      </w:r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C233EA">
        <w:rPr>
          <w:rFonts w:ascii="Tahoma" w:hAnsi="Tahoma" w:cs="Tahoma"/>
          <w:sz w:val="22"/>
          <w:szCs w:val="22"/>
        </w:rPr>
        <w:t>ismagilov</w:t>
      </w:r>
      <w:proofErr w:type="spellEnd"/>
      <w:r w:rsidRPr="00C233EA">
        <w:rPr>
          <w:rFonts w:ascii="Tahoma" w:hAnsi="Tahoma" w:cs="Tahoma"/>
          <w:sz w:val="22"/>
          <w:szCs w:val="22"/>
        </w:rPr>
        <w:t>, istock.com</w:t>
      </w:r>
    </w:p>
    <w:p w14:paraId="258B84C5" w14:textId="7471470A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38BF43CB" w14:textId="4F60EC33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54524DFF" w14:textId="748717EF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7DAE2607" w14:textId="77777777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24184B0C" w14:textId="77777777" w:rsidR="00C233EA" w:rsidRDefault="00C233EA" w:rsidP="00D87846">
      <w:pPr>
        <w:jc w:val="both"/>
        <w:rPr>
          <w:rFonts w:ascii="Tahoma" w:hAnsi="Tahoma" w:cs="Tahoma"/>
          <w:sz w:val="22"/>
          <w:szCs w:val="22"/>
        </w:rPr>
      </w:pPr>
    </w:p>
    <w:p w14:paraId="46744A9C" w14:textId="65F4B494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</w:t>
      </w:r>
    </w:p>
    <w:p w14:paraId="3A1CCD0C" w14:textId="497A7FE3" w:rsidR="00872416" w:rsidRDefault="00001413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6692567" wp14:editId="5C47CC6E">
            <wp:simplePos x="0" y="0"/>
            <wp:positionH relativeFrom="column">
              <wp:posOffset>4445</wp:posOffset>
            </wp:positionH>
            <wp:positionV relativeFrom="paragraph">
              <wp:posOffset>128905</wp:posOffset>
            </wp:positionV>
            <wp:extent cx="3945890" cy="193357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589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AA6892" w14:textId="182E0A4D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585D2811" w14:textId="155FDE79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3AC046BE" w14:textId="3EBA3F51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6A6EEB0A" w14:textId="058F7C01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5F568F9F" w14:textId="3BE5DAEE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5D82BC0C" w14:textId="3FE7BC46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50B5DD9D" w14:textId="6FAF8F3B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62B2D264" w14:textId="56A3E7CC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6FD3CFFF" w14:textId="5DAC6A1A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30D2FE22" w14:textId="70E0CC8B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7B13E3F5" w14:textId="451D2AC2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64178B32" w14:textId="2265702A" w:rsidR="00872416" w:rsidRDefault="00872416" w:rsidP="00D87846">
      <w:pPr>
        <w:jc w:val="both"/>
        <w:rPr>
          <w:rFonts w:ascii="Tahoma" w:hAnsi="Tahoma" w:cs="Tahoma"/>
          <w:sz w:val="22"/>
          <w:szCs w:val="22"/>
        </w:rPr>
      </w:pPr>
    </w:p>
    <w:p w14:paraId="0207B268" w14:textId="12F58EAF" w:rsidR="00872416" w:rsidRPr="00872416" w:rsidRDefault="00C233EA" w:rsidP="00872416">
      <w:pPr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i/>
          <w:sz w:val="22"/>
          <w:szCs w:val="22"/>
        </w:rPr>
        <w:t>lowea</w:t>
      </w:r>
      <w:proofErr w:type="spellEnd"/>
      <w:r w:rsidR="00872416" w:rsidRPr="00872416">
        <w:rPr>
          <w:rFonts w:ascii="Tahoma" w:hAnsi="Tahoma" w:cs="Tahoma"/>
          <w:sz w:val="22"/>
          <w:szCs w:val="22"/>
        </w:rPr>
        <w:t xml:space="preserve"> von </w:t>
      </w:r>
      <w:proofErr w:type="spellStart"/>
      <w:r w:rsidR="00872416" w:rsidRPr="00872416">
        <w:rPr>
          <w:rFonts w:ascii="Tahoma" w:hAnsi="Tahoma" w:cs="Tahoma"/>
          <w:sz w:val="22"/>
          <w:szCs w:val="22"/>
        </w:rPr>
        <w:t>Regiolux</w:t>
      </w:r>
      <w:proofErr w:type="spellEnd"/>
      <w:r w:rsidR="00872416" w:rsidRPr="00872416">
        <w:rPr>
          <w:rFonts w:ascii="Tahoma" w:hAnsi="Tahoma" w:cs="Tahoma"/>
          <w:sz w:val="22"/>
          <w:szCs w:val="22"/>
        </w:rPr>
        <w:t xml:space="preserve"> lässt sich nahtlos in Deckensysteme mit sichtbaren T-Schienen integrieren. </w:t>
      </w:r>
      <w:r w:rsidR="00F13A03">
        <w:rPr>
          <w:rFonts w:ascii="Tahoma" w:hAnsi="Tahoma" w:cs="Tahoma"/>
          <w:sz w:val="22"/>
          <w:szCs w:val="22"/>
        </w:rPr>
        <w:t>Aufgrund</w:t>
      </w:r>
      <w:r w:rsidR="00872416" w:rsidRPr="00872416">
        <w:rPr>
          <w:rFonts w:ascii="Tahoma" w:hAnsi="Tahoma" w:cs="Tahoma"/>
          <w:sz w:val="22"/>
          <w:szCs w:val="22"/>
        </w:rPr>
        <w:t xml:space="preserve"> moderner Micro-Prismen-Technik erzielen </w:t>
      </w:r>
      <w:proofErr w:type="spellStart"/>
      <w:r>
        <w:rPr>
          <w:rFonts w:ascii="Tahoma" w:hAnsi="Tahoma" w:cs="Tahoma"/>
          <w:i/>
          <w:sz w:val="22"/>
          <w:szCs w:val="22"/>
        </w:rPr>
        <w:t>lowea</w:t>
      </w:r>
      <w:proofErr w:type="spellEnd"/>
      <w:r>
        <w:rPr>
          <w:rFonts w:ascii="Tahoma" w:hAnsi="Tahoma" w:cs="Tahoma"/>
          <w:i/>
          <w:sz w:val="22"/>
          <w:szCs w:val="22"/>
        </w:rPr>
        <w:t xml:space="preserve"> </w:t>
      </w:r>
      <w:r w:rsidR="00872416" w:rsidRPr="00872416">
        <w:rPr>
          <w:rFonts w:ascii="Tahoma" w:hAnsi="Tahoma" w:cs="Tahoma"/>
          <w:sz w:val="22"/>
          <w:szCs w:val="22"/>
        </w:rPr>
        <w:t xml:space="preserve">LED Bestwerte in Wirkungsgrad, Homogenität und Effizienz - bei einer Energieeinsparung von </w:t>
      </w:r>
      <w:r w:rsidR="00F13A03">
        <w:rPr>
          <w:rFonts w:ascii="Tahoma" w:hAnsi="Tahoma" w:cs="Tahoma"/>
          <w:sz w:val="22"/>
          <w:szCs w:val="22"/>
        </w:rPr>
        <w:t>bis zu 60</w:t>
      </w:r>
      <w:r w:rsidR="00872416" w:rsidRPr="00872416">
        <w:rPr>
          <w:rFonts w:ascii="Tahoma" w:hAnsi="Tahoma" w:cs="Tahoma"/>
          <w:sz w:val="22"/>
          <w:szCs w:val="22"/>
        </w:rPr>
        <w:t xml:space="preserve"> Prozent im Vergleich zu konventionellen T5-Leuchten.</w:t>
      </w:r>
    </w:p>
    <w:p w14:paraId="3C502D49" w14:textId="4456D059" w:rsidR="00DF7C60" w:rsidRPr="00D87846" w:rsidRDefault="00DF7C60" w:rsidP="00D87846">
      <w:pPr>
        <w:jc w:val="both"/>
        <w:rPr>
          <w:rFonts w:ascii="Tahoma" w:hAnsi="Tahoma" w:cs="Tahoma"/>
          <w:sz w:val="22"/>
          <w:szCs w:val="22"/>
        </w:rPr>
      </w:pPr>
    </w:p>
    <w:p w14:paraId="13D2C77E" w14:textId="77777777" w:rsidR="00C233EA" w:rsidRDefault="00C233EA" w:rsidP="00C233EA">
      <w:pPr>
        <w:jc w:val="both"/>
        <w:rPr>
          <w:rFonts w:ascii="Tahoma" w:hAnsi="Tahoma" w:cs="Tahoma"/>
          <w:sz w:val="22"/>
          <w:szCs w:val="22"/>
        </w:rPr>
      </w:pPr>
      <w:proofErr w:type="spellStart"/>
      <w:r w:rsidRPr="00C233EA">
        <w:rPr>
          <w:rFonts w:ascii="Tahoma" w:hAnsi="Tahoma" w:cs="Tahoma"/>
          <w:b/>
          <w:sz w:val="22"/>
          <w:szCs w:val="22"/>
        </w:rPr>
        <w:t>Composing</w:t>
      </w:r>
      <w:proofErr w:type="spellEnd"/>
      <w:r w:rsidRPr="00C233EA">
        <w:rPr>
          <w:rFonts w:ascii="Tahoma" w:hAnsi="Tahoma" w:cs="Tahoma"/>
          <w:b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Regiolux</w:t>
      </w:r>
      <w:proofErr w:type="spellEnd"/>
      <w:r>
        <w:rPr>
          <w:rFonts w:ascii="Tahoma" w:hAnsi="Tahoma" w:cs="Tahoma"/>
          <w:sz w:val="22"/>
          <w:szCs w:val="22"/>
        </w:rPr>
        <w:t xml:space="preserve"> GmbH</w:t>
      </w:r>
    </w:p>
    <w:p w14:paraId="3D2CFE01" w14:textId="183BD709" w:rsidR="00571A86" w:rsidRDefault="00C233EA" w:rsidP="00C233EA">
      <w:pPr>
        <w:jc w:val="both"/>
        <w:rPr>
          <w:rFonts w:ascii="Tahoma" w:hAnsi="Tahoma" w:cs="Tahoma"/>
          <w:sz w:val="22"/>
          <w:szCs w:val="22"/>
        </w:rPr>
      </w:pPr>
      <w:r w:rsidRPr="00C233EA">
        <w:rPr>
          <w:rFonts w:ascii="Tahoma" w:hAnsi="Tahoma" w:cs="Tahoma"/>
          <w:b/>
          <w:sz w:val="22"/>
          <w:szCs w:val="22"/>
        </w:rPr>
        <w:t>Ursprungsbild:</w:t>
      </w:r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72416" w:rsidRPr="00872416">
        <w:rPr>
          <w:rFonts w:ascii="Tahoma" w:hAnsi="Tahoma" w:cs="Tahoma"/>
          <w:sz w:val="22"/>
          <w:szCs w:val="22"/>
        </w:rPr>
        <w:t>maginima</w:t>
      </w:r>
      <w:proofErr w:type="spellEnd"/>
      <w:r w:rsidR="00872416" w:rsidRPr="00872416">
        <w:rPr>
          <w:rFonts w:ascii="Tahoma" w:hAnsi="Tahoma" w:cs="Tahoma"/>
          <w:sz w:val="22"/>
          <w:szCs w:val="22"/>
        </w:rPr>
        <w:t>, istock.com</w:t>
      </w:r>
    </w:p>
    <w:p w14:paraId="1FE33C57" w14:textId="77777777" w:rsidR="00571A86" w:rsidRDefault="00571A86" w:rsidP="00D87846">
      <w:pPr>
        <w:jc w:val="both"/>
        <w:rPr>
          <w:rFonts w:ascii="Tahoma" w:hAnsi="Tahoma" w:cs="Tahoma"/>
          <w:sz w:val="22"/>
          <w:szCs w:val="22"/>
        </w:rPr>
      </w:pPr>
    </w:p>
    <w:p w14:paraId="572AC7EC" w14:textId="77777777" w:rsidR="00571A86" w:rsidRDefault="00571A86" w:rsidP="00D87846">
      <w:pPr>
        <w:jc w:val="both"/>
        <w:rPr>
          <w:rFonts w:ascii="Tahoma" w:hAnsi="Tahoma" w:cs="Tahoma"/>
          <w:sz w:val="22"/>
          <w:szCs w:val="22"/>
        </w:rPr>
      </w:pPr>
    </w:p>
    <w:p w14:paraId="240CBF29" w14:textId="77777777" w:rsidR="00571A86" w:rsidRDefault="00571A86" w:rsidP="00D87846">
      <w:pPr>
        <w:jc w:val="both"/>
        <w:rPr>
          <w:rFonts w:ascii="Tahoma" w:hAnsi="Tahoma" w:cs="Tahoma"/>
          <w:sz w:val="22"/>
          <w:szCs w:val="22"/>
        </w:rPr>
      </w:pPr>
    </w:p>
    <w:p w14:paraId="7797DFB2" w14:textId="77777777" w:rsidR="00571A86" w:rsidRDefault="00571A86" w:rsidP="00D87846">
      <w:pPr>
        <w:jc w:val="both"/>
        <w:rPr>
          <w:rFonts w:ascii="Tahoma" w:hAnsi="Tahoma" w:cs="Tahoma"/>
          <w:sz w:val="22"/>
          <w:szCs w:val="22"/>
        </w:rPr>
      </w:pPr>
    </w:p>
    <w:p w14:paraId="4311E7DC" w14:textId="77777777" w:rsidR="00C01D89" w:rsidRPr="00571A86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571A86">
        <w:rPr>
          <w:rFonts w:ascii="Tahoma" w:hAnsi="Tahoma" w:cs="Tahoma"/>
          <w:bCs/>
          <w:color w:val="7F7F7F"/>
          <w:sz w:val="22"/>
          <w:szCs w:val="22"/>
        </w:rPr>
        <w:t xml:space="preserve">LinkedIn </w:t>
      </w:r>
      <w:proofErr w:type="spellStart"/>
      <w:r w:rsidRPr="00571A86">
        <w:rPr>
          <w:rFonts w:ascii="Tahoma" w:hAnsi="Tahoma" w:cs="Tahoma"/>
          <w:bCs/>
          <w:color w:val="7F7F7F"/>
          <w:sz w:val="22"/>
          <w:szCs w:val="22"/>
        </w:rPr>
        <w:t>Regiolux</w:t>
      </w:r>
      <w:proofErr w:type="spellEnd"/>
      <w:r w:rsidRPr="00571A86">
        <w:rPr>
          <w:rFonts w:ascii="Tahoma" w:hAnsi="Tahoma" w:cs="Tahoma"/>
          <w:bCs/>
          <w:color w:val="7F7F7F"/>
          <w:sz w:val="22"/>
          <w:szCs w:val="22"/>
        </w:rPr>
        <w:t xml:space="preserve"> GmbH</w:t>
      </w:r>
      <w:r w:rsidRPr="00571A86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20F8CC20" w14:textId="77777777" w:rsidR="00C01D89" w:rsidRPr="00571A86" w:rsidRDefault="005A0152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10" w:tgtFrame="_blank" w:history="1">
        <w:r w:rsidR="00C01D89" w:rsidRPr="00571A86">
          <w:rPr>
            <w:rStyle w:val="Hyperlink"/>
            <w:rFonts w:ascii="Tahoma" w:hAnsi="Tahoma" w:cs="Tahoma"/>
            <w:sz w:val="22"/>
            <w:szCs w:val="22"/>
          </w:rPr>
          <w:t>https://www.linkedin.com/company/regiolux-gmbh</w:t>
        </w:r>
      </w:hyperlink>
    </w:p>
    <w:p w14:paraId="03BB9C01" w14:textId="77777777" w:rsidR="00C01D89" w:rsidRPr="00870F4E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r w:rsidRPr="00870F4E">
        <w:rPr>
          <w:rFonts w:ascii="Tahoma" w:hAnsi="Tahoma" w:cs="Tahoma"/>
          <w:bCs/>
          <w:color w:val="7F7F7F"/>
          <w:sz w:val="22"/>
          <w:szCs w:val="22"/>
          <w:lang w:val="sv-SE"/>
        </w:rPr>
        <w:t>XING Regiolux GmbH</w:t>
      </w:r>
      <w:r w:rsidRPr="00870F4E">
        <w:rPr>
          <w:rFonts w:ascii="Tahoma" w:hAnsi="Tahoma" w:cs="Tahoma"/>
          <w:color w:val="7F7F7F"/>
          <w:sz w:val="22"/>
          <w:szCs w:val="22"/>
          <w:lang w:val="sv-SE"/>
        </w:rPr>
        <w:t>:  </w:t>
      </w:r>
    </w:p>
    <w:p w14:paraId="4F5C8491" w14:textId="77777777" w:rsidR="00C01D89" w:rsidRPr="00870F4E" w:rsidRDefault="005A0152" w:rsidP="00C01D89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  <w:sz w:val="22"/>
          <w:szCs w:val="22"/>
          <w:lang w:val="sv-SE"/>
        </w:rPr>
      </w:pPr>
      <w:hyperlink r:id="rId11" w:tgtFrame="_blank" w:history="1">
        <w:r w:rsidR="00C01D89" w:rsidRPr="00870F4E">
          <w:rPr>
            <w:rStyle w:val="Hyperlink"/>
            <w:rFonts w:ascii="Tahoma" w:hAnsi="Tahoma" w:cs="Tahoma"/>
            <w:sz w:val="22"/>
            <w:szCs w:val="22"/>
            <w:lang w:val="sv-SE"/>
          </w:rPr>
          <w:t>https://www.xing.com/companies/regioluxgmbh</w:t>
        </w:r>
      </w:hyperlink>
    </w:p>
    <w:p w14:paraId="2B567CFA" w14:textId="77777777" w:rsidR="00C01D89" w:rsidRPr="00AF6BA8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r w:rsidRPr="00AF6BA8">
        <w:rPr>
          <w:rFonts w:ascii="Tahoma" w:hAnsi="Tahoma" w:cs="Tahoma"/>
          <w:bCs/>
          <w:color w:val="7F7F7F"/>
          <w:sz w:val="22"/>
          <w:szCs w:val="22"/>
          <w:lang w:val="sv-SE"/>
        </w:rPr>
        <w:t>Instagram regiolux_insights</w:t>
      </w:r>
      <w:r w:rsidRPr="00AF6BA8">
        <w:rPr>
          <w:rFonts w:ascii="Tahoma" w:hAnsi="Tahoma" w:cs="Tahoma"/>
          <w:color w:val="7F7F7F"/>
          <w:sz w:val="22"/>
          <w:szCs w:val="22"/>
          <w:lang w:val="sv-SE"/>
        </w:rPr>
        <w:t xml:space="preserve">: </w:t>
      </w:r>
    </w:p>
    <w:p w14:paraId="3005558B" w14:textId="77777777" w:rsidR="00C01D89" w:rsidRPr="00AF6BA8" w:rsidRDefault="005A0152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hyperlink r:id="rId12" w:history="1">
        <w:r w:rsidR="00C01D89" w:rsidRPr="00AF6BA8">
          <w:rPr>
            <w:rStyle w:val="Hyperlink"/>
            <w:rFonts w:ascii="Tahoma" w:hAnsi="Tahoma" w:cs="Tahoma"/>
            <w:sz w:val="22"/>
            <w:szCs w:val="22"/>
            <w:lang w:val="sv-SE"/>
          </w:rPr>
          <w:t>https://www.instagram.com/regiolux_insights/</w:t>
        </w:r>
      </w:hyperlink>
    </w:p>
    <w:p w14:paraId="57AF7D5A" w14:textId="77777777" w:rsidR="00C01D89" w:rsidRPr="00AF6BA8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r w:rsidRPr="00AF6BA8">
        <w:rPr>
          <w:rFonts w:ascii="Tahoma" w:hAnsi="Tahoma" w:cs="Tahoma"/>
          <w:bCs/>
          <w:color w:val="7F7F7F"/>
          <w:sz w:val="22"/>
          <w:szCs w:val="22"/>
          <w:lang w:val="sv-SE"/>
        </w:rPr>
        <w:t>Facebook Regiolux GmbH</w:t>
      </w:r>
      <w:r w:rsidRPr="00AF6BA8">
        <w:rPr>
          <w:rFonts w:ascii="Tahoma" w:hAnsi="Tahoma" w:cs="Tahoma"/>
          <w:color w:val="7F7F7F"/>
          <w:sz w:val="22"/>
          <w:szCs w:val="22"/>
          <w:lang w:val="sv-SE"/>
        </w:rPr>
        <w:t>:</w:t>
      </w:r>
    </w:p>
    <w:p w14:paraId="0268C6F5" w14:textId="77777777" w:rsidR="00C01D89" w:rsidRPr="00AF6BA8" w:rsidRDefault="005A0152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sv-SE"/>
        </w:rPr>
      </w:pPr>
      <w:hyperlink r:id="rId13" w:tgtFrame="_blank" w:history="1">
        <w:r w:rsidR="00C01D89" w:rsidRPr="00AF6BA8">
          <w:rPr>
            <w:rStyle w:val="Hyperlink"/>
            <w:rFonts w:ascii="Tahoma" w:hAnsi="Tahoma" w:cs="Tahoma"/>
            <w:sz w:val="22"/>
            <w:szCs w:val="22"/>
            <w:lang w:val="sv-SE"/>
          </w:rPr>
          <w:t>https://www.facebook.com/RegioluxGmbH</w:t>
        </w:r>
      </w:hyperlink>
    </w:p>
    <w:p w14:paraId="08A54FA4" w14:textId="77777777" w:rsidR="00C01D89" w:rsidRPr="00AF6BA8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r w:rsidRPr="00AF6BA8">
        <w:rPr>
          <w:rFonts w:ascii="Tahoma" w:hAnsi="Tahoma" w:cs="Tahoma"/>
          <w:bCs/>
          <w:color w:val="7F7F7F"/>
          <w:sz w:val="22"/>
          <w:szCs w:val="22"/>
          <w:lang w:val="sv-SE"/>
        </w:rPr>
        <w:t>YouTube Regiolux GmbH</w:t>
      </w:r>
      <w:r w:rsidRPr="00AF6BA8">
        <w:rPr>
          <w:rFonts w:ascii="Tahoma" w:hAnsi="Tahoma" w:cs="Tahoma"/>
          <w:color w:val="7F7F7F"/>
          <w:sz w:val="22"/>
          <w:szCs w:val="22"/>
          <w:lang w:val="sv-SE"/>
        </w:rPr>
        <w:t xml:space="preserve">: </w:t>
      </w:r>
    </w:p>
    <w:p w14:paraId="48ED079E" w14:textId="77777777" w:rsidR="00C01D89" w:rsidRPr="00AF6BA8" w:rsidRDefault="005A0152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sv-SE"/>
        </w:rPr>
      </w:pPr>
      <w:hyperlink r:id="rId14" w:tgtFrame="_blank" w:history="1">
        <w:r w:rsidR="00C01D89" w:rsidRPr="00AF6BA8">
          <w:rPr>
            <w:rStyle w:val="Hyperlink"/>
            <w:rFonts w:ascii="Tahoma" w:hAnsi="Tahoma" w:cs="Tahoma"/>
            <w:sz w:val="22"/>
            <w:szCs w:val="22"/>
            <w:lang w:val="sv-SE"/>
          </w:rPr>
          <w:t>https://www.youtube.com/user/RegioluxGmbH/videos</w:t>
        </w:r>
      </w:hyperlink>
    </w:p>
    <w:p w14:paraId="484A1C58" w14:textId="77777777" w:rsidR="00C01D89" w:rsidRPr="00AF6BA8" w:rsidRDefault="00C01D89" w:rsidP="00C01D89">
      <w:pPr>
        <w:jc w:val="both"/>
        <w:rPr>
          <w:rFonts w:ascii="Tahoma" w:hAnsi="Tahoma" w:cs="Tahoma"/>
          <w:sz w:val="22"/>
          <w:szCs w:val="22"/>
          <w:lang w:val="sv-SE"/>
        </w:rPr>
      </w:pPr>
    </w:p>
    <w:p w14:paraId="63AD99CC" w14:textId="44A750BB" w:rsidR="000629C4" w:rsidRPr="00AF6BA8" w:rsidRDefault="000629C4" w:rsidP="0071021A">
      <w:pPr>
        <w:rPr>
          <w:lang w:val="sv-SE"/>
        </w:rPr>
      </w:pPr>
      <w:bookmarkStart w:id="2" w:name="_GoBack"/>
      <w:bookmarkEnd w:id="2"/>
    </w:p>
    <w:p w14:paraId="15F208BE" w14:textId="77777777" w:rsidR="000629C4" w:rsidRPr="00AF6BA8" w:rsidRDefault="000629C4" w:rsidP="0071021A">
      <w:pPr>
        <w:rPr>
          <w:lang w:val="sv-SE"/>
        </w:rPr>
      </w:pPr>
    </w:p>
    <w:p w14:paraId="01462E81" w14:textId="77777777" w:rsidR="000629C4" w:rsidRPr="00AF6BA8" w:rsidRDefault="000629C4" w:rsidP="0071021A">
      <w:pPr>
        <w:rPr>
          <w:lang w:val="sv-SE"/>
        </w:rPr>
      </w:pPr>
    </w:p>
    <w:p w14:paraId="7C72B74B" w14:textId="77777777" w:rsidR="000629C4" w:rsidRPr="00AF6BA8" w:rsidRDefault="000629C4" w:rsidP="0071021A">
      <w:pPr>
        <w:rPr>
          <w:lang w:val="sv-SE"/>
        </w:rPr>
      </w:pPr>
    </w:p>
    <w:p w14:paraId="57EEAD6F" w14:textId="77777777" w:rsidR="00221D60" w:rsidRPr="00A70EFD" w:rsidRDefault="00221D60" w:rsidP="00221D60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color w:val="000000"/>
          <w:spacing w:val="5"/>
          <w:sz w:val="20"/>
          <w:szCs w:val="20"/>
        </w:rPr>
      </w:pPr>
      <w:r w:rsidRPr="00A70EFD">
        <w:rPr>
          <w:rFonts w:ascii="Tahoma" w:hAnsi="Tahoma" w:cs="Tahoma"/>
          <w:color w:val="000000"/>
          <w:spacing w:val="5"/>
          <w:sz w:val="20"/>
          <w:szCs w:val="20"/>
        </w:rPr>
        <w:t xml:space="preserve">Bei Rückfragen wenden Sie sich bitte an: </w:t>
      </w:r>
    </w:p>
    <w:p w14:paraId="7A8063FF" w14:textId="77777777" w:rsidR="00221D60" w:rsidRPr="00A70EFD" w:rsidRDefault="00221D60" w:rsidP="00221D60">
      <w:pPr>
        <w:jc w:val="both"/>
        <w:rPr>
          <w:rFonts w:ascii="Tahoma" w:eastAsia="MS Mincho" w:hAnsi="Tahoma" w:cs="Tahoma"/>
          <w:sz w:val="20"/>
          <w:szCs w:val="20"/>
        </w:rPr>
      </w:pPr>
      <w:r w:rsidRPr="00A70EFD">
        <w:rPr>
          <w:rFonts w:ascii="Tahoma" w:eastAsia="MS Mincho" w:hAnsi="Tahoma" w:cs="Tahoma"/>
          <w:sz w:val="20"/>
          <w:szCs w:val="20"/>
        </w:rPr>
        <w:t xml:space="preserve">Seifert PR GmbH (GPRA), </w:t>
      </w:r>
      <w:proofErr w:type="spellStart"/>
      <w:r w:rsidRPr="00A70EFD">
        <w:rPr>
          <w:rFonts w:ascii="Tahoma" w:eastAsia="MS Mincho" w:hAnsi="Tahoma" w:cs="Tahoma"/>
          <w:sz w:val="20"/>
          <w:szCs w:val="20"/>
        </w:rPr>
        <w:t>Zettachring</w:t>
      </w:r>
      <w:proofErr w:type="spellEnd"/>
      <w:r w:rsidRPr="00A70EFD">
        <w:rPr>
          <w:rFonts w:ascii="Tahoma" w:eastAsia="MS Mincho" w:hAnsi="Tahoma" w:cs="Tahoma"/>
          <w:sz w:val="20"/>
          <w:szCs w:val="20"/>
        </w:rPr>
        <w:t xml:space="preserve"> 2a, 70567 Stuttgart, </w:t>
      </w:r>
    </w:p>
    <w:p w14:paraId="6A435333" w14:textId="2551FE93" w:rsidR="00221D60" w:rsidRPr="00C233EA" w:rsidRDefault="00221D60" w:rsidP="00C233EA">
      <w:pPr>
        <w:jc w:val="both"/>
        <w:rPr>
          <w:rFonts w:ascii="Tahoma" w:hAnsi="Tahoma" w:cs="Tahoma"/>
          <w:sz w:val="20"/>
          <w:szCs w:val="20"/>
          <w:lang w:val="it-IT"/>
        </w:rPr>
      </w:pPr>
      <w:r w:rsidRPr="00602734">
        <w:rPr>
          <w:rFonts w:ascii="Tahoma" w:eastAsia="MS Mincho" w:hAnsi="Tahoma" w:cs="Tahoma"/>
          <w:sz w:val="20"/>
          <w:szCs w:val="20"/>
          <w:lang w:val="it-IT"/>
        </w:rPr>
        <w:t xml:space="preserve">Tel. </w:t>
      </w:r>
      <w:r w:rsidR="00AA0225" w:rsidRPr="00602734">
        <w:rPr>
          <w:rFonts w:ascii="Tahoma" w:eastAsia="MS Mincho" w:hAnsi="Tahoma" w:cs="Tahoma"/>
          <w:sz w:val="20"/>
          <w:szCs w:val="20"/>
          <w:lang w:val="it-IT"/>
        </w:rPr>
        <w:t xml:space="preserve">+49 </w:t>
      </w:r>
      <w:r w:rsidRPr="00602734">
        <w:rPr>
          <w:rFonts w:ascii="Tahoma" w:eastAsia="MS Mincho" w:hAnsi="Tahoma" w:cs="Tahoma"/>
          <w:sz w:val="20"/>
          <w:szCs w:val="20"/>
          <w:lang w:val="it-IT"/>
        </w:rPr>
        <w:t>711</w:t>
      </w:r>
      <w:r w:rsidR="00AA0225" w:rsidRPr="00602734">
        <w:rPr>
          <w:rFonts w:ascii="Tahoma" w:eastAsia="MS Mincho" w:hAnsi="Tahoma" w:cs="Tahoma"/>
          <w:sz w:val="20"/>
          <w:szCs w:val="20"/>
          <w:lang w:val="it-IT"/>
        </w:rPr>
        <w:t xml:space="preserve"> </w:t>
      </w:r>
      <w:r w:rsidRPr="00602734">
        <w:rPr>
          <w:rFonts w:ascii="Tahoma" w:eastAsia="MS Mincho" w:hAnsi="Tahoma" w:cs="Tahoma"/>
          <w:sz w:val="20"/>
          <w:szCs w:val="20"/>
          <w:lang w:val="it-IT"/>
        </w:rPr>
        <w:t xml:space="preserve">77918-0, Fax </w:t>
      </w:r>
      <w:r w:rsidR="00AA0225" w:rsidRPr="00602734">
        <w:rPr>
          <w:rFonts w:ascii="Tahoma" w:eastAsia="MS Mincho" w:hAnsi="Tahoma" w:cs="Tahoma"/>
          <w:sz w:val="20"/>
          <w:szCs w:val="20"/>
          <w:lang w:val="it-IT"/>
        </w:rPr>
        <w:t xml:space="preserve">+49 </w:t>
      </w:r>
      <w:r w:rsidRPr="00602734">
        <w:rPr>
          <w:rFonts w:ascii="Tahoma" w:eastAsia="MS Mincho" w:hAnsi="Tahoma" w:cs="Tahoma"/>
          <w:sz w:val="20"/>
          <w:szCs w:val="20"/>
          <w:lang w:val="it-IT"/>
        </w:rPr>
        <w:t>711</w:t>
      </w:r>
      <w:r w:rsidR="00AA0225" w:rsidRPr="00602734">
        <w:rPr>
          <w:rFonts w:ascii="Tahoma" w:eastAsia="MS Mincho" w:hAnsi="Tahoma" w:cs="Tahoma"/>
          <w:sz w:val="20"/>
          <w:szCs w:val="20"/>
          <w:lang w:val="it-IT"/>
        </w:rPr>
        <w:t xml:space="preserve"> </w:t>
      </w:r>
      <w:r w:rsidRPr="00602734">
        <w:rPr>
          <w:rFonts w:ascii="Tahoma" w:eastAsia="MS Mincho" w:hAnsi="Tahoma" w:cs="Tahoma"/>
          <w:sz w:val="20"/>
          <w:szCs w:val="20"/>
          <w:lang w:val="it-IT"/>
        </w:rPr>
        <w:t xml:space="preserve">77918-77, </w:t>
      </w:r>
      <w:r w:rsidRPr="00A70EFD">
        <w:rPr>
          <w:rFonts w:ascii="Tahoma" w:eastAsia="MS Mincho" w:hAnsi="Tahoma" w:cs="Tahoma"/>
          <w:sz w:val="20"/>
          <w:szCs w:val="20"/>
          <w:lang w:val="it-IT"/>
        </w:rPr>
        <w:t xml:space="preserve">E-Mail: </w:t>
      </w:r>
      <w:hyperlink r:id="rId15" w:history="1">
        <w:r w:rsidRPr="00A70EFD">
          <w:rPr>
            <w:rStyle w:val="Hyperlink"/>
            <w:rFonts w:ascii="Tahoma" w:eastAsia="MS Mincho" w:hAnsi="Tahoma" w:cs="Tahoma"/>
            <w:sz w:val="20"/>
            <w:szCs w:val="20"/>
            <w:lang w:val="it-IT"/>
          </w:rPr>
          <w:t>info@seifert-pr.de</w:t>
        </w:r>
      </w:hyperlink>
      <w:r w:rsidRPr="00A70EFD">
        <w:rPr>
          <w:rFonts w:ascii="Tahoma" w:eastAsia="MS Mincho" w:hAnsi="Tahoma" w:cs="Tahoma"/>
          <w:sz w:val="20"/>
          <w:szCs w:val="20"/>
          <w:lang w:val="it-IT"/>
        </w:rPr>
        <w:t>, www.seifert-pr.de.</w:t>
      </w:r>
    </w:p>
    <w:sectPr w:rsidR="00221D60" w:rsidRPr="00C233EA" w:rsidSect="00E01440">
      <w:headerReference w:type="default" r:id="rId16"/>
      <w:pgSz w:w="11907" w:h="16840" w:code="9"/>
      <w:pgMar w:top="3345" w:right="4253" w:bottom="1134" w:left="1418" w:header="720" w:footer="175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57154" w14:textId="77777777" w:rsidR="00DA63B9" w:rsidRDefault="00DA63B9">
      <w:r>
        <w:separator/>
      </w:r>
    </w:p>
  </w:endnote>
  <w:endnote w:type="continuationSeparator" w:id="0">
    <w:p w14:paraId="02B673EC" w14:textId="77777777" w:rsidR="00DA63B9" w:rsidRDefault="00DA6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gfa Rotis Semisans Light">
    <w:altName w:val="Arial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altName w:val="Segoe UI Semibold"/>
    <w:charset w:val="00"/>
    <w:family w:val="swiss"/>
    <w:pitch w:val="variable"/>
    <w:sig w:usb0="00000007" w:usb1="00000000" w:usb2="00000000" w:usb3="00000000" w:csb0="00000013" w:csb1="00000000"/>
  </w:font>
  <w:font w:name="Agfa Rotis Semisans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fa Rotis Sans Serif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9820C" w14:textId="77777777" w:rsidR="00DA63B9" w:rsidRDefault="00DA63B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14:paraId="069508E6" w14:textId="77777777" w:rsidR="00DA63B9" w:rsidRDefault="00DA6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BA572" w14:textId="4FD12671" w:rsidR="00FD31F0" w:rsidRPr="009B6C06" w:rsidRDefault="00001413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E1ADA2A" wp14:editId="73BA5EBB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07FF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</w:t>
                          </w:r>
                          <w:proofErr w:type="spellEnd"/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GmbH</w:t>
                          </w:r>
                        </w:p>
                        <w:p w14:paraId="17D9B92A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14:paraId="16A14DF6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14:paraId="453897B4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14:paraId="2720BD38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14:paraId="2E07C53E" w14:textId="77777777" w:rsidR="009B6C06" w:rsidRPr="000E3CFF" w:rsidRDefault="005A0152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14:paraId="7B26A254" w14:textId="77777777" w:rsidR="009B6C06" w:rsidRPr="009B6C06" w:rsidRDefault="005A0152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14:paraId="142E634F" w14:textId="77777777"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3E1ADA2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" stroked="f">
              <v:textbox>
                <w:txbxContent>
                  <w:p w14:paraId="36207FF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 GmbH</w:t>
                    </w:r>
                  </w:p>
                  <w:p w14:paraId="17D9B92A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14:paraId="16A14DF6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14:paraId="453897B4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14:paraId="2720BD38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14:paraId="2E07C53E" w14:textId="77777777" w:rsidR="009B6C06" w:rsidRPr="000E3CFF" w:rsidRDefault="00001413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14:paraId="7B26A254" w14:textId="77777777" w:rsidR="009B6C06" w:rsidRPr="009B6C06" w:rsidRDefault="00001413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14:paraId="142E634F" w14:textId="77777777" w:rsidR="009B6C06" w:rsidRDefault="009B6C0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136CBAE9" wp14:editId="3CB705FA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140" cy="431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14:paraId="2C170D49" w14:textId="77777777"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1C"/>
    <w:rsid w:val="00001413"/>
    <w:rsid w:val="00003FBA"/>
    <w:rsid w:val="00005127"/>
    <w:rsid w:val="00005976"/>
    <w:rsid w:val="00013115"/>
    <w:rsid w:val="000224A2"/>
    <w:rsid w:val="00026B8D"/>
    <w:rsid w:val="0003367B"/>
    <w:rsid w:val="00037F0E"/>
    <w:rsid w:val="000413C7"/>
    <w:rsid w:val="000517EC"/>
    <w:rsid w:val="000544EC"/>
    <w:rsid w:val="00057756"/>
    <w:rsid w:val="000629C4"/>
    <w:rsid w:val="0006600C"/>
    <w:rsid w:val="00072DFB"/>
    <w:rsid w:val="00073BFA"/>
    <w:rsid w:val="000743B1"/>
    <w:rsid w:val="00085C05"/>
    <w:rsid w:val="00087601"/>
    <w:rsid w:val="00087649"/>
    <w:rsid w:val="000904D5"/>
    <w:rsid w:val="000928EA"/>
    <w:rsid w:val="000B077C"/>
    <w:rsid w:val="000B0788"/>
    <w:rsid w:val="000B1916"/>
    <w:rsid w:val="000B2BA7"/>
    <w:rsid w:val="000B5799"/>
    <w:rsid w:val="000C0B11"/>
    <w:rsid w:val="000C1EED"/>
    <w:rsid w:val="000C5449"/>
    <w:rsid w:val="000D0908"/>
    <w:rsid w:val="000D7A73"/>
    <w:rsid w:val="000E305C"/>
    <w:rsid w:val="000F3E95"/>
    <w:rsid w:val="00102264"/>
    <w:rsid w:val="0010325B"/>
    <w:rsid w:val="001108A5"/>
    <w:rsid w:val="00113CC9"/>
    <w:rsid w:val="00114985"/>
    <w:rsid w:val="00120AF5"/>
    <w:rsid w:val="001237A6"/>
    <w:rsid w:val="001254E2"/>
    <w:rsid w:val="00127F0F"/>
    <w:rsid w:val="00130507"/>
    <w:rsid w:val="00132C62"/>
    <w:rsid w:val="00133E20"/>
    <w:rsid w:val="00143652"/>
    <w:rsid w:val="001479F7"/>
    <w:rsid w:val="00162A4E"/>
    <w:rsid w:val="00165D69"/>
    <w:rsid w:val="00177CA2"/>
    <w:rsid w:val="00182FA7"/>
    <w:rsid w:val="00185137"/>
    <w:rsid w:val="001857A3"/>
    <w:rsid w:val="00187C4B"/>
    <w:rsid w:val="00192CBB"/>
    <w:rsid w:val="001B1F57"/>
    <w:rsid w:val="001B4885"/>
    <w:rsid w:val="001B5CEE"/>
    <w:rsid w:val="001C66DD"/>
    <w:rsid w:val="001D0A52"/>
    <w:rsid w:val="001E71EB"/>
    <w:rsid w:val="001F24C4"/>
    <w:rsid w:val="00207B92"/>
    <w:rsid w:val="00207F86"/>
    <w:rsid w:val="0021267F"/>
    <w:rsid w:val="00220213"/>
    <w:rsid w:val="00221D60"/>
    <w:rsid w:val="0022366B"/>
    <w:rsid w:val="00224400"/>
    <w:rsid w:val="00232347"/>
    <w:rsid w:val="00234F06"/>
    <w:rsid w:val="002366C1"/>
    <w:rsid w:val="00237732"/>
    <w:rsid w:val="002412D5"/>
    <w:rsid w:val="00242FA9"/>
    <w:rsid w:val="00242FD7"/>
    <w:rsid w:val="00244E10"/>
    <w:rsid w:val="00251DC4"/>
    <w:rsid w:val="00251EEE"/>
    <w:rsid w:val="00260679"/>
    <w:rsid w:val="00260851"/>
    <w:rsid w:val="00260BF9"/>
    <w:rsid w:val="0026373D"/>
    <w:rsid w:val="00275E2E"/>
    <w:rsid w:val="002825F5"/>
    <w:rsid w:val="002857C5"/>
    <w:rsid w:val="002C4DE1"/>
    <w:rsid w:val="002C7746"/>
    <w:rsid w:val="002D2E08"/>
    <w:rsid w:val="002D4B7E"/>
    <w:rsid w:val="002D5197"/>
    <w:rsid w:val="002D729B"/>
    <w:rsid w:val="002E7AA9"/>
    <w:rsid w:val="002F11B4"/>
    <w:rsid w:val="002F5CE7"/>
    <w:rsid w:val="002F5EF7"/>
    <w:rsid w:val="00305EFD"/>
    <w:rsid w:val="00310A5D"/>
    <w:rsid w:val="0031438D"/>
    <w:rsid w:val="003201CF"/>
    <w:rsid w:val="00323FFB"/>
    <w:rsid w:val="00325432"/>
    <w:rsid w:val="003256C7"/>
    <w:rsid w:val="00325B0D"/>
    <w:rsid w:val="003263F3"/>
    <w:rsid w:val="003267CE"/>
    <w:rsid w:val="00332CD3"/>
    <w:rsid w:val="003334F3"/>
    <w:rsid w:val="003342A6"/>
    <w:rsid w:val="0034588E"/>
    <w:rsid w:val="00347A33"/>
    <w:rsid w:val="00376F4B"/>
    <w:rsid w:val="00377263"/>
    <w:rsid w:val="00383DB8"/>
    <w:rsid w:val="003954A2"/>
    <w:rsid w:val="003955D2"/>
    <w:rsid w:val="003A1CCD"/>
    <w:rsid w:val="003A38F5"/>
    <w:rsid w:val="003A5256"/>
    <w:rsid w:val="003B4581"/>
    <w:rsid w:val="003B5448"/>
    <w:rsid w:val="003C08A0"/>
    <w:rsid w:val="003C62CE"/>
    <w:rsid w:val="003D0C1C"/>
    <w:rsid w:val="003D5BE9"/>
    <w:rsid w:val="003D6091"/>
    <w:rsid w:val="003F493E"/>
    <w:rsid w:val="004011F7"/>
    <w:rsid w:val="004020BD"/>
    <w:rsid w:val="004032B7"/>
    <w:rsid w:val="00412CBB"/>
    <w:rsid w:val="00420EB1"/>
    <w:rsid w:val="00421B04"/>
    <w:rsid w:val="004239A7"/>
    <w:rsid w:val="00426540"/>
    <w:rsid w:val="00441737"/>
    <w:rsid w:val="0044438E"/>
    <w:rsid w:val="00454047"/>
    <w:rsid w:val="0045505B"/>
    <w:rsid w:val="004606ED"/>
    <w:rsid w:val="00460C03"/>
    <w:rsid w:val="0047590D"/>
    <w:rsid w:val="00476062"/>
    <w:rsid w:val="00477744"/>
    <w:rsid w:val="004805B4"/>
    <w:rsid w:val="0048330C"/>
    <w:rsid w:val="004868BA"/>
    <w:rsid w:val="00493E97"/>
    <w:rsid w:val="0049729D"/>
    <w:rsid w:val="004B3F32"/>
    <w:rsid w:val="004D01AF"/>
    <w:rsid w:val="004D058A"/>
    <w:rsid w:val="004D1169"/>
    <w:rsid w:val="004F2A0E"/>
    <w:rsid w:val="0051676D"/>
    <w:rsid w:val="0051691C"/>
    <w:rsid w:val="00524423"/>
    <w:rsid w:val="00526982"/>
    <w:rsid w:val="00527ED9"/>
    <w:rsid w:val="0053403E"/>
    <w:rsid w:val="00540295"/>
    <w:rsid w:val="00542D5D"/>
    <w:rsid w:val="00545915"/>
    <w:rsid w:val="0054677F"/>
    <w:rsid w:val="00550507"/>
    <w:rsid w:val="00557989"/>
    <w:rsid w:val="00560BD2"/>
    <w:rsid w:val="005634AC"/>
    <w:rsid w:val="00563523"/>
    <w:rsid w:val="005650BE"/>
    <w:rsid w:val="00571A86"/>
    <w:rsid w:val="00586600"/>
    <w:rsid w:val="00592073"/>
    <w:rsid w:val="005948AD"/>
    <w:rsid w:val="005A0152"/>
    <w:rsid w:val="005A3BB0"/>
    <w:rsid w:val="005A4957"/>
    <w:rsid w:val="005A4EED"/>
    <w:rsid w:val="005A6F93"/>
    <w:rsid w:val="005B076F"/>
    <w:rsid w:val="005B0796"/>
    <w:rsid w:val="005B1633"/>
    <w:rsid w:val="005C5C76"/>
    <w:rsid w:val="005D3291"/>
    <w:rsid w:val="005D7EE1"/>
    <w:rsid w:val="005E3FE7"/>
    <w:rsid w:val="006004C6"/>
    <w:rsid w:val="00602734"/>
    <w:rsid w:val="00610239"/>
    <w:rsid w:val="0061073E"/>
    <w:rsid w:val="00612231"/>
    <w:rsid w:val="006166BF"/>
    <w:rsid w:val="006168F1"/>
    <w:rsid w:val="006263FA"/>
    <w:rsid w:val="00631492"/>
    <w:rsid w:val="006356C5"/>
    <w:rsid w:val="00643267"/>
    <w:rsid w:val="00645630"/>
    <w:rsid w:val="006464D2"/>
    <w:rsid w:val="00653CD6"/>
    <w:rsid w:val="00656970"/>
    <w:rsid w:val="00656A34"/>
    <w:rsid w:val="00660B5A"/>
    <w:rsid w:val="00661B53"/>
    <w:rsid w:val="006660E9"/>
    <w:rsid w:val="00672C21"/>
    <w:rsid w:val="00674834"/>
    <w:rsid w:val="006748DC"/>
    <w:rsid w:val="00676563"/>
    <w:rsid w:val="006775D5"/>
    <w:rsid w:val="00683D52"/>
    <w:rsid w:val="006A04F4"/>
    <w:rsid w:val="006B36B0"/>
    <w:rsid w:val="006B3AD0"/>
    <w:rsid w:val="006B4001"/>
    <w:rsid w:val="006C0803"/>
    <w:rsid w:val="006C4785"/>
    <w:rsid w:val="006C74D3"/>
    <w:rsid w:val="006D72D7"/>
    <w:rsid w:val="006E5A76"/>
    <w:rsid w:val="006F51DD"/>
    <w:rsid w:val="0071021A"/>
    <w:rsid w:val="0071252F"/>
    <w:rsid w:val="007219B8"/>
    <w:rsid w:val="0072237E"/>
    <w:rsid w:val="00726E8B"/>
    <w:rsid w:val="007303D6"/>
    <w:rsid w:val="0073192A"/>
    <w:rsid w:val="007364B0"/>
    <w:rsid w:val="00736874"/>
    <w:rsid w:val="00745F14"/>
    <w:rsid w:val="0075022E"/>
    <w:rsid w:val="007503A2"/>
    <w:rsid w:val="0076227E"/>
    <w:rsid w:val="007631D1"/>
    <w:rsid w:val="007646C7"/>
    <w:rsid w:val="0077412E"/>
    <w:rsid w:val="00781A04"/>
    <w:rsid w:val="007837FE"/>
    <w:rsid w:val="00785C43"/>
    <w:rsid w:val="007A020C"/>
    <w:rsid w:val="007A4F3A"/>
    <w:rsid w:val="007A727C"/>
    <w:rsid w:val="007B326F"/>
    <w:rsid w:val="007B7D95"/>
    <w:rsid w:val="007C1DA1"/>
    <w:rsid w:val="007C2972"/>
    <w:rsid w:val="007C7D74"/>
    <w:rsid w:val="007D5746"/>
    <w:rsid w:val="00807009"/>
    <w:rsid w:val="008078B0"/>
    <w:rsid w:val="00812E00"/>
    <w:rsid w:val="00816660"/>
    <w:rsid w:val="0082015C"/>
    <w:rsid w:val="00821FA3"/>
    <w:rsid w:val="008333BE"/>
    <w:rsid w:val="008347D0"/>
    <w:rsid w:val="00853641"/>
    <w:rsid w:val="00855F97"/>
    <w:rsid w:val="00860233"/>
    <w:rsid w:val="00861027"/>
    <w:rsid w:val="00870F4E"/>
    <w:rsid w:val="00872416"/>
    <w:rsid w:val="00875A4E"/>
    <w:rsid w:val="00882931"/>
    <w:rsid w:val="00882AA1"/>
    <w:rsid w:val="00891CB8"/>
    <w:rsid w:val="00896DA9"/>
    <w:rsid w:val="008A3B50"/>
    <w:rsid w:val="008A4F25"/>
    <w:rsid w:val="008A5A51"/>
    <w:rsid w:val="008B275D"/>
    <w:rsid w:val="008B4428"/>
    <w:rsid w:val="008D3945"/>
    <w:rsid w:val="008D3C31"/>
    <w:rsid w:val="008E4B4B"/>
    <w:rsid w:val="008F558A"/>
    <w:rsid w:val="00901772"/>
    <w:rsid w:val="0090451A"/>
    <w:rsid w:val="009147DB"/>
    <w:rsid w:val="00916054"/>
    <w:rsid w:val="00922310"/>
    <w:rsid w:val="0092346F"/>
    <w:rsid w:val="0093060F"/>
    <w:rsid w:val="009412F5"/>
    <w:rsid w:val="009413BB"/>
    <w:rsid w:val="0094197E"/>
    <w:rsid w:val="00944254"/>
    <w:rsid w:val="00946CEB"/>
    <w:rsid w:val="00952DEC"/>
    <w:rsid w:val="00970F4D"/>
    <w:rsid w:val="0098177C"/>
    <w:rsid w:val="009860E8"/>
    <w:rsid w:val="00990466"/>
    <w:rsid w:val="00997907"/>
    <w:rsid w:val="009A0C8A"/>
    <w:rsid w:val="009A18EA"/>
    <w:rsid w:val="009A229F"/>
    <w:rsid w:val="009A4EDE"/>
    <w:rsid w:val="009B1CEF"/>
    <w:rsid w:val="009B2CE7"/>
    <w:rsid w:val="009B6C06"/>
    <w:rsid w:val="009C4012"/>
    <w:rsid w:val="009C4E86"/>
    <w:rsid w:val="009C707D"/>
    <w:rsid w:val="009C7D59"/>
    <w:rsid w:val="009D4687"/>
    <w:rsid w:val="009F31FA"/>
    <w:rsid w:val="009F484E"/>
    <w:rsid w:val="009F5416"/>
    <w:rsid w:val="00A055A3"/>
    <w:rsid w:val="00A14270"/>
    <w:rsid w:val="00A14D56"/>
    <w:rsid w:val="00A16300"/>
    <w:rsid w:val="00A236F3"/>
    <w:rsid w:val="00A32339"/>
    <w:rsid w:val="00A33C7D"/>
    <w:rsid w:val="00A34512"/>
    <w:rsid w:val="00A4116E"/>
    <w:rsid w:val="00A45969"/>
    <w:rsid w:val="00A50258"/>
    <w:rsid w:val="00A51182"/>
    <w:rsid w:val="00A60CEF"/>
    <w:rsid w:val="00A627F1"/>
    <w:rsid w:val="00A64929"/>
    <w:rsid w:val="00A662BC"/>
    <w:rsid w:val="00A71105"/>
    <w:rsid w:val="00A73A27"/>
    <w:rsid w:val="00A73E2B"/>
    <w:rsid w:val="00A856E0"/>
    <w:rsid w:val="00A93140"/>
    <w:rsid w:val="00AA0225"/>
    <w:rsid w:val="00AA4E06"/>
    <w:rsid w:val="00AA54DE"/>
    <w:rsid w:val="00AA66D8"/>
    <w:rsid w:val="00AC0599"/>
    <w:rsid w:val="00AC4364"/>
    <w:rsid w:val="00AC4868"/>
    <w:rsid w:val="00AC7932"/>
    <w:rsid w:val="00AF047B"/>
    <w:rsid w:val="00AF13A5"/>
    <w:rsid w:val="00AF61D3"/>
    <w:rsid w:val="00AF6BA8"/>
    <w:rsid w:val="00B01356"/>
    <w:rsid w:val="00B07ACF"/>
    <w:rsid w:val="00B152EA"/>
    <w:rsid w:val="00B154E7"/>
    <w:rsid w:val="00B37383"/>
    <w:rsid w:val="00B375AE"/>
    <w:rsid w:val="00B403CB"/>
    <w:rsid w:val="00B417B5"/>
    <w:rsid w:val="00B41831"/>
    <w:rsid w:val="00B50571"/>
    <w:rsid w:val="00B51871"/>
    <w:rsid w:val="00B61440"/>
    <w:rsid w:val="00B61C97"/>
    <w:rsid w:val="00B63182"/>
    <w:rsid w:val="00B75756"/>
    <w:rsid w:val="00B75AEA"/>
    <w:rsid w:val="00B763B4"/>
    <w:rsid w:val="00B90362"/>
    <w:rsid w:val="00B9462B"/>
    <w:rsid w:val="00BB0388"/>
    <w:rsid w:val="00BB14EC"/>
    <w:rsid w:val="00BC29BB"/>
    <w:rsid w:val="00BC4340"/>
    <w:rsid w:val="00BD6809"/>
    <w:rsid w:val="00BE2F22"/>
    <w:rsid w:val="00BF2E51"/>
    <w:rsid w:val="00BF700E"/>
    <w:rsid w:val="00C0093E"/>
    <w:rsid w:val="00C01D89"/>
    <w:rsid w:val="00C025F9"/>
    <w:rsid w:val="00C1304A"/>
    <w:rsid w:val="00C137EC"/>
    <w:rsid w:val="00C145EF"/>
    <w:rsid w:val="00C20A9B"/>
    <w:rsid w:val="00C2214F"/>
    <w:rsid w:val="00C233EA"/>
    <w:rsid w:val="00C304D8"/>
    <w:rsid w:val="00C34E3E"/>
    <w:rsid w:val="00C36C1D"/>
    <w:rsid w:val="00C51469"/>
    <w:rsid w:val="00C62562"/>
    <w:rsid w:val="00C62A3A"/>
    <w:rsid w:val="00C65CC5"/>
    <w:rsid w:val="00C84DEC"/>
    <w:rsid w:val="00C87252"/>
    <w:rsid w:val="00C93EC1"/>
    <w:rsid w:val="00C96B1B"/>
    <w:rsid w:val="00CA0E0D"/>
    <w:rsid w:val="00CA391E"/>
    <w:rsid w:val="00CB2D9A"/>
    <w:rsid w:val="00CB567B"/>
    <w:rsid w:val="00CC14EC"/>
    <w:rsid w:val="00CC220A"/>
    <w:rsid w:val="00CD2C5F"/>
    <w:rsid w:val="00CE1180"/>
    <w:rsid w:val="00CE73E2"/>
    <w:rsid w:val="00D009E4"/>
    <w:rsid w:val="00D040F5"/>
    <w:rsid w:val="00D05E63"/>
    <w:rsid w:val="00D213C6"/>
    <w:rsid w:val="00D25C5D"/>
    <w:rsid w:val="00D2608C"/>
    <w:rsid w:val="00D31868"/>
    <w:rsid w:val="00D3606D"/>
    <w:rsid w:val="00D42027"/>
    <w:rsid w:val="00D44834"/>
    <w:rsid w:val="00D6349D"/>
    <w:rsid w:val="00D71F5E"/>
    <w:rsid w:val="00D738A5"/>
    <w:rsid w:val="00D76619"/>
    <w:rsid w:val="00D80C69"/>
    <w:rsid w:val="00D85E45"/>
    <w:rsid w:val="00D867B2"/>
    <w:rsid w:val="00D87846"/>
    <w:rsid w:val="00D87C4B"/>
    <w:rsid w:val="00D91258"/>
    <w:rsid w:val="00D9417F"/>
    <w:rsid w:val="00DA63B9"/>
    <w:rsid w:val="00DA7605"/>
    <w:rsid w:val="00DB28C5"/>
    <w:rsid w:val="00DB3C69"/>
    <w:rsid w:val="00DB4B49"/>
    <w:rsid w:val="00DB4BE8"/>
    <w:rsid w:val="00DB534C"/>
    <w:rsid w:val="00DB7CB1"/>
    <w:rsid w:val="00DD59D1"/>
    <w:rsid w:val="00DE2F50"/>
    <w:rsid w:val="00DE4C34"/>
    <w:rsid w:val="00DF036C"/>
    <w:rsid w:val="00DF3057"/>
    <w:rsid w:val="00DF531A"/>
    <w:rsid w:val="00DF7C60"/>
    <w:rsid w:val="00E01440"/>
    <w:rsid w:val="00E102A6"/>
    <w:rsid w:val="00E1182C"/>
    <w:rsid w:val="00E2021D"/>
    <w:rsid w:val="00E22DDD"/>
    <w:rsid w:val="00E32977"/>
    <w:rsid w:val="00E34547"/>
    <w:rsid w:val="00E46E78"/>
    <w:rsid w:val="00E61267"/>
    <w:rsid w:val="00E621C8"/>
    <w:rsid w:val="00E677FC"/>
    <w:rsid w:val="00E67B25"/>
    <w:rsid w:val="00E700A2"/>
    <w:rsid w:val="00E71612"/>
    <w:rsid w:val="00E7209C"/>
    <w:rsid w:val="00E825B2"/>
    <w:rsid w:val="00E857AE"/>
    <w:rsid w:val="00E874BE"/>
    <w:rsid w:val="00E900EA"/>
    <w:rsid w:val="00E93601"/>
    <w:rsid w:val="00EA4E4D"/>
    <w:rsid w:val="00EC2A54"/>
    <w:rsid w:val="00EC3E64"/>
    <w:rsid w:val="00ED012A"/>
    <w:rsid w:val="00ED3E77"/>
    <w:rsid w:val="00ED4B60"/>
    <w:rsid w:val="00EE281D"/>
    <w:rsid w:val="00EE6BE5"/>
    <w:rsid w:val="00F0038F"/>
    <w:rsid w:val="00F015A6"/>
    <w:rsid w:val="00F12AE9"/>
    <w:rsid w:val="00F13A03"/>
    <w:rsid w:val="00F13E7C"/>
    <w:rsid w:val="00F217A1"/>
    <w:rsid w:val="00F21FEF"/>
    <w:rsid w:val="00F22529"/>
    <w:rsid w:val="00F22ACF"/>
    <w:rsid w:val="00F23DBB"/>
    <w:rsid w:val="00F26798"/>
    <w:rsid w:val="00F26A62"/>
    <w:rsid w:val="00F33820"/>
    <w:rsid w:val="00F40472"/>
    <w:rsid w:val="00F40491"/>
    <w:rsid w:val="00F42EA5"/>
    <w:rsid w:val="00F4550A"/>
    <w:rsid w:val="00F54CC9"/>
    <w:rsid w:val="00F5527D"/>
    <w:rsid w:val="00F57D48"/>
    <w:rsid w:val="00F61FF6"/>
    <w:rsid w:val="00F65089"/>
    <w:rsid w:val="00F67DC9"/>
    <w:rsid w:val="00F75E4D"/>
    <w:rsid w:val="00F806CB"/>
    <w:rsid w:val="00F842E5"/>
    <w:rsid w:val="00F90109"/>
    <w:rsid w:val="00F9026E"/>
    <w:rsid w:val="00F9528C"/>
    <w:rsid w:val="00F97085"/>
    <w:rsid w:val="00FA04CE"/>
    <w:rsid w:val="00FB27A8"/>
    <w:rsid w:val="00FB5BEE"/>
    <w:rsid w:val="00FC5915"/>
    <w:rsid w:val="00FC761E"/>
    <w:rsid w:val="00FD31F0"/>
    <w:rsid w:val="00FD3C74"/>
    <w:rsid w:val="00FD4100"/>
    <w:rsid w:val="00FD687F"/>
    <w:rsid w:val="00FD7239"/>
    <w:rsid w:val="00FF15AD"/>
    <w:rsid w:val="00FF234B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21C5DD"/>
  <w15:docId w15:val="{BAE2BEB0-1A53-4E1F-A700-4D24D296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ZitatZchn">
    <w:name w:val="Zitat Zchn"/>
    <w:link w:val="Zitat"/>
    <w:uiPriority w:val="29"/>
    <w:rsid w:val="00FD31F0"/>
    <w:rPr>
      <w:rFonts w:ascii="Calibri" w:eastAsia="Times New Roman" w:hAnsi="Calibri" w:cs="Times New Roman"/>
      <w:i/>
      <w:iCs/>
      <w:color w:val="000000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037F0E"/>
    <w:rPr>
      <w:b/>
      <w:bCs/>
    </w:rPr>
  </w:style>
  <w:style w:type="character" w:styleId="Kommentarzeichen">
    <w:name w:val="annotation reference"/>
    <w:uiPriority w:val="99"/>
    <w:semiHidden/>
    <w:unhideWhenUsed/>
    <w:rsid w:val="005505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050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0507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050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50507"/>
    <w:rPr>
      <w:b/>
      <w:bCs/>
    </w:rPr>
  </w:style>
  <w:style w:type="paragraph" w:styleId="berarbeitung">
    <w:name w:val="Revision"/>
    <w:hidden/>
    <w:uiPriority w:val="99"/>
    <w:semiHidden/>
    <w:rsid w:val="002857C5"/>
    <w:rPr>
      <w:sz w:val="24"/>
      <w:szCs w:val="24"/>
    </w:rPr>
  </w:style>
  <w:style w:type="character" w:customStyle="1" w:styleId="NichtaufgelsteErwhnung1">
    <w:name w:val="Nicht aufgelöste Erwähnung1"/>
    <w:uiPriority w:val="99"/>
    <w:semiHidden/>
    <w:unhideWhenUsed/>
    <w:rsid w:val="00A73A27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6B8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26B8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uiPriority w:val="99"/>
    <w:semiHidden/>
    <w:unhideWhenUsed/>
    <w:rsid w:val="003267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egioluxGmb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regiolux_insight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xing.com/companies/regioluxgmb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seifert-pr.de" TargetMode="External"/><Relationship Id="rId10" Type="http://schemas.openxmlformats.org/officeDocument/2006/relationships/hyperlink" Target="https://www.linkedin.com/company/regiolux-gmb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youtube.com/user/RegioluxGmbH/video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3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CD58D-A64D-4A5C-B8D4-B5AE94F72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761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Tester</cp:lastModifiedBy>
  <cp:revision>5</cp:revision>
  <cp:lastPrinted>2018-08-27T15:45:00Z</cp:lastPrinted>
  <dcterms:created xsi:type="dcterms:W3CDTF">2022-09-15T06:26:00Z</dcterms:created>
  <dcterms:modified xsi:type="dcterms:W3CDTF">2022-09-15T06:32:00Z</dcterms:modified>
</cp:coreProperties>
</file>