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3AC0C" w14:textId="77777777" w:rsidR="007646C7" w:rsidRDefault="007646C7" w:rsidP="007364B0">
      <w:pPr>
        <w:rPr>
          <w:rFonts w:ascii="Agfa Rotis Semisans" w:hAnsi="Agfa Rotis Semisans"/>
          <w:b/>
        </w:rPr>
      </w:pPr>
    </w:p>
    <w:p w14:paraId="4167F40B" w14:textId="77777777" w:rsidR="00CE1180" w:rsidRDefault="00CE1180" w:rsidP="00242FD7">
      <w:pPr>
        <w:rPr>
          <w:rFonts w:ascii="Agfa Rotis Sans Serif" w:hAnsi="Agfa Rotis Sans Serif"/>
        </w:rPr>
      </w:pPr>
    </w:p>
    <w:p w14:paraId="0AA2BB30" w14:textId="4B797D12" w:rsidR="00D87846" w:rsidRPr="00A132C1" w:rsidRDefault="005E69D2" w:rsidP="00D87846">
      <w:pPr>
        <w:jc w:val="both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Regiolux</w:t>
      </w:r>
      <w:proofErr w:type="spellEnd"/>
      <w:r>
        <w:rPr>
          <w:rFonts w:ascii="Tahoma" w:hAnsi="Tahoma" w:cs="Tahoma"/>
          <w:b/>
        </w:rPr>
        <w:t xml:space="preserve"> GmbH </w:t>
      </w:r>
      <w:r w:rsidR="006E79A3">
        <w:rPr>
          <w:rFonts w:ascii="Tahoma" w:hAnsi="Tahoma" w:cs="Tahoma"/>
          <w:b/>
        </w:rPr>
        <w:t>baut seine internationalen Aktivitäten aus</w:t>
      </w:r>
      <w:r>
        <w:rPr>
          <w:rFonts w:ascii="Tahoma" w:hAnsi="Tahoma" w:cs="Tahoma"/>
          <w:b/>
        </w:rPr>
        <w:t xml:space="preserve">: </w:t>
      </w:r>
    </w:p>
    <w:p w14:paraId="1FF3C860" w14:textId="77777777" w:rsidR="00D87846" w:rsidRPr="00A132C1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665ADD98" w14:textId="3264022A" w:rsidR="00D87846" w:rsidRPr="00A132C1" w:rsidRDefault="005E69D2" w:rsidP="00D87846">
      <w:pPr>
        <w:jc w:val="both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Niederländische Niederlassung gegründet</w:t>
      </w:r>
    </w:p>
    <w:p w14:paraId="46F3FE70" w14:textId="77777777" w:rsidR="00D87846" w:rsidRPr="00A132C1" w:rsidRDefault="00D87846" w:rsidP="00D87846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7EE7BF71" w14:textId="5D5A9328" w:rsidR="00D87846" w:rsidRDefault="002167BD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Der </w:t>
      </w:r>
      <w:proofErr w:type="spellStart"/>
      <w:r>
        <w:rPr>
          <w:rFonts w:ascii="Tahoma" w:hAnsi="Tahoma" w:cs="Tahoma"/>
          <w:sz w:val="22"/>
          <w:szCs w:val="22"/>
        </w:rPr>
        <w:t>Leuchtenhersteller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 w:rsidR="00F52494">
        <w:rPr>
          <w:rFonts w:ascii="Tahoma" w:hAnsi="Tahoma" w:cs="Tahoma"/>
          <w:sz w:val="22"/>
          <w:szCs w:val="22"/>
        </w:rPr>
        <w:t xml:space="preserve">mit Stammsitz in Königsberg / Bayern </w:t>
      </w:r>
      <w:r>
        <w:rPr>
          <w:rFonts w:ascii="Tahoma" w:hAnsi="Tahoma" w:cs="Tahoma"/>
          <w:sz w:val="22"/>
          <w:szCs w:val="22"/>
        </w:rPr>
        <w:t xml:space="preserve">hat </w:t>
      </w:r>
      <w:r w:rsidR="00DD4A5A">
        <w:rPr>
          <w:rFonts w:ascii="Tahoma" w:hAnsi="Tahoma" w:cs="Tahoma"/>
          <w:sz w:val="22"/>
          <w:szCs w:val="22"/>
        </w:rPr>
        <w:t xml:space="preserve">zum 4. Oktober </w:t>
      </w:r>
      <w:r w:rsidR="00F52494">
        <w:rPr>
          <w:rFonts w:ascii="Tahoma" w:hAnsi="Tahoma" w:cs="Tahoma"/>
          <w:sz w:val="22"/>
          <w:szCs w:val="22"/>
        </w:rPr>
        <w:t xml:space="preserve">2022 </w:t>
      </w:r>
      <w:r w:rsidR="00112B0C">
        <w:rPr>
          <w:rFonts w:ascii="Tahoma" w:hAnsi="Tahoma" w:cs="Tahoma"/>
          <w:sz w:val="22"/>
          <w:szCs w:val="22"/>
        </w:rPr>
        <w:t xml:space="preserve">eine </w:t>
      </w:r>
      <w:r>
        <w:rPr>
          <w:rFonts w:ascii="Tahoma" w:hAnsi="Tahoma" w:cs="Tahoma"/>
          <w:sz w:val="22"/>
          <w:szCs w:val="22"/>
        </w:rPr>
        <w:t xml:space="preserve">Niederlassung in den Niederlanden eröffnet. </w:t>
      </w:r>
      <w:r w:rsidR="00CB2293">
        <w:rPr>
          <w:rFonts w:ascii="Tahoma" w:hAnsi="Tahoma" w:cs="Tahoma"/>
          <w:sz w:val="22"/>
          <w:szCs w:val="22"/>
        </w:rPr>
        <w:t xml:space="preserve">Es handelt sich um </w:t>
      </w:r>
      <w:r w:rsidR="00706186">
        <w:rPr>
          <w:rFonts w:ascii="Tahoma" w:hAnsi="Tahoma" w:cs="Tahoma"/>
          <w:sz w:val="22"/>
          <w:szCs w:val="22"/>
        </w:rPr>
        <w:t>ein</w:t>
      </w:r>
      <w:r>
        <w:rPr>
          <w:rFonts w:ascii="Tahoma" w:hAnsi="Tahoma" w:cs="Tahoma"/>
          <w:sz w:val="22"/>
          <w:szCs w:val="22"/>
        </w:rPr>
        <w:t xml:space="preserve"> 100-prozentige</w:t>
      </w:r>
      <w:r w:rsidR="00706186">
        <w:rPr>
          <w:rFonts w:ascii="Tahoma" w:hAnsi="Tahoma" w:cs="Tahoma"/>
          <w:sz w:val="22"/>
          <w:szCs w:val="22"/>
        </w:rPr>
        <w:t>s</w:t>
      </w:r>
      <w:r>
        <w:rPr>
          <w:rFonts w:ascii="Tahoma" w:hAnsi="Tahoma" w:cs="Tahoma"/>
          <w:sz w:val="22"/>
          <w:szCs w:val="22"/>
        </w:rPr>
        <w:t xml:space="preserve"> Tochter</w:t>
      </w:r>
      <w:r w:rsidR="00706186">
        <w:rPr>
          <w:rFonts w:ascii="Tahoma" w:hAnsi="Tahoma" w:cs="Tahoma"/>
          <w:sz w:val="22"/>
          <w:szCs w:val="22"/>
        </w:rPr>
        <w:t>unternehmen</w:t>
      </w:r>
      <w:r>
        <w:rPr>
          <w:rFonts w:ascii="Tahoma" w:hAnsi="Tahoma" w:cs="Tahoma"/>
          <w:sz w:val="22"/>
          <w:szCs w:val="22"/>
        </w:rPr>
        <w:t xml:space="preserve"> mit Sitz in </w:t>
      </w:r>
      <w:proofErr w:type="spellStart"/>
      <w:r>
        <w:rPr>
          <w:rFonts w:ascii="Tahoma" w:hAnsi="Tahoma" w:cs="Tahoma"/>
          <w:sz w:val="22"/>
          <w:szCs w:val="22"/>
        </w:rPr>
        <w:t>Woerden</w:t>
      </w:r>
      <w:proofErr w:type="spellEnd"/>
      <w:r>
        <w:rPr>
          <w:rFonts w:ascii="Tahoma" w:hAnsi="Tahoma" w:cs="Tahoma"/>
          <w:sz w:val="22"/>
          <w:szCs w:val="22"/>
        </w:rPr>
        <w:t xml:space="preserve">. Mit der neu gegründeten </w:t>
      </w: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Nederland</w:t>
      </w:r>
      <w:proofErr w:type="spellEnd"/>
      <w:r>
        <w:rPr>
          <w:rFonts w:ascii="Tahoma" w:hAnsi="Tahoma" w:cs="Tahoma"/>
          <w:sz w:val="22"/>
          <w:szCs w:val="22"/>
        </w:rPr>
        <w:t xml:space="preserve"> B.V. investiert </w:t>
      </w:r>
      <w:r w:rsidR="00DC6A60">
        <w:rPr>
          <w:rFonts w:ascii="Tahoma" w:hAnsi="Tahoma" w:cs="Tahoma"/>
          <w:sz w:val="22"/>
          <w:szCs w:val="22"/>
        </w:rPr>
        <w:t xml:space="preserve">der </w:t>
      </w:r>
      <w:r w:rsidR="00F52494">
        <w:rPr>
          <w:rFonts w:ascii="Tahoma" w:hAnsi="Tahoma" w:cs="Tahoma"/>
          <w:sz w:val="22"/>
          <w:szCs w:val="22"/>
        </w:rPr>
        <w:t xml:space="preserve">deutsche </w:t>
      </w:r>
      <w:proofErr w:type="spellStart"/>
      <w:r w:rsidR="00DC6A60">
        <w:rPr>
          <w:rFonts w:ascii="Tahoma" w:hAnsi="Tahoma" w:cs="Tahoma"/>
          <w:sz w:val="22"/>
          <w:szCs w:val="22"/>
        </w:rPr>
        <w:t>Leuchtenspezialist</w:t>
      </w:r>
      <w:proofErr w:type="spellEnd"/>
      <w:r>
        <w:rPr>
          <w:rFonts w:ascii="Tahoma" w:hAnsi="Tahoma" w:cs="Tahoma"/>
          <w:sz w:val="22"/>
          <w:szCs w:val="22"/>
        </w:rPr>
        <w:t xml:space="preserve"> in seine niederländischen Kundenbeziehungen </w:t>
      </w:r>
      <w:r w:rsidR="004229F2">
        <w:rPr>
          <w:rFonts w:ascii="Tahoma" w:hAnsi="Tahoma" w:cs="Tahoma"/>
          <w:sz w:val="22"/>
          <w:szCs w:val="22"/>
        </w:rPr>
        <w:t xml:space="preserve">mit der gewohnt </w:t>
      </w:r>
      <w:r w:rsidR="00A318A7">
        <w:rPr>
          <w:rFonts w:ascii="Tahoma" w:hAnsi="Tahoma" w:cs="Tahoma"/>
          <w:sz w:val="22"/>
          <w:szCs w:val="22"/>
        </w:rPr>
        <w:t>starke</w:t>
      </w:r>
      <w:r w:rsidR="004229F2">
        <w:rPr>
          <w:rFonts w:ascii="Tahoma" w:hAnsi="Tahoma" w:cs="Tahoma"/>
          <w:sz w:val="22"/>
          <w:szCs w:val="22"/>
        </w:rPr>
        <w:t>n</w:t>
      </w:r>
      <w:r w:rsidR="007470AF">
        <w:rPr>
          <w:rFonts w:ascii="Tahoma" w:hAnsi="Tahoma" w:cs="Tahoma"/>
          <w:sz w:val="22"/>
          <w:szCs w:val="22"/>
        </w:rPr>
        <w:t xml:space="preserve"> Anwendungskompetenz</w:t>
      </w:r>
      <w:r>
        <w:rPr>
          <w:rFonts w:ascii="Tahoma" w:hAnsi="Tahoma" w:cs="Tahoma"/>
          <w:sz w:val="22"/>
          <w:szCs w:val="22"/>
        </w:rPr>
        <w:t xml:space="preserve">. </w:t>
      </w:r>
    </w:p>
    <w:p w14:paraId="344065D5" w14:textId="77777777" w:rsidR="00DC6A60" w:rsidRDefault="00DC6A60" w:rsidP="00D87846">
      <w:pPr>
        <w:jc w:val="both"/>
        <w:rPr>
          <w:rStyle w:val="Hyperlink"/>
          <w:rFonts w:ascii="Tahoma" w:hAnsi="Tahoma" w:cs="Tahoma"/>
          <w:sz w:val="22"/>
          <w:szCs w:val="22"/>
        </w:rPr>
      </w:pPr>
    </w:p>
    <w:p w14:paraId="1BA83DE0" w14:textId="10937F64" w:rsidR="00D87846" w:rsidRDefault="005230E6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Ziel </w:t>
      </w:r>
      <w:r w:rsidR="00A318A7">
        <w:rPr>
          <w:rFonts w:ascii="Tahoma" w:hAnsi="Tahoma" w:cs="Tahoma"/>
          <w:sz w:val="22"/>
          <w:szCs w:val="22"/>
        </w:rPr>
        <w:t xml:space="preserve">von </w:t>
      </w:r>
      <w:proofErr w:type="spellStart"/>
      <w:r w:rsidR="00A318A7">
        <w:rPr>
          <w:rFonts w:ascii="Tahoma" w:hAnsi="Tahoma" w:cs="Tahoma"/>
          <w:sz w:val="22"/>
          <w:szCs w:val="22"/>
        </w:rPr>
        <w:t>Regiolux</w:t>
      </w:r>
      <w:proofErr w:type="spellEnd"/>
      <w:r w:rsidR="00A318A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ist es,</w:t>
      </w:r>
      <w:r w:rsidR="00BA694D">
        <w:rPr>
          <w:rFonts w:ascii="Tahoma" w:hAnsi="Tahoma" w:cs="Tahoma"/>
          <w:sz w:val="22"/>
          <w:szCs w:val="22"/>
        </w:rPr>
        <w:t xml:space="preserve"> d</w:t>
      </w:r>
      <w:r w:rsidR="00952D3C">
        <w:rPr>
          <w:rFonts w:ascii="Tahoma" w:hAnsi="Tahoma" w:cs="Tahoma"/>
          <w:sz w:val="22"/>
          <w:szCs w:val="22"/>
        </w:rPr>
        <w:t xml:space="preserve">ie Entwicklungen im </w:t>
      </w:r>
      <w:r w:rsidR="00BA694D">
        <w:rPr>
          <w:rFonts w:ascii="Tahoma" w:hAnsi="Tahoma" w:cs="Tahoma"/>
          <w:sz w:val="22"/>
          <w:szCs w:val="22"/>
        </w:rPr>
        <w:t xml:space="preserve">niederländischen </w:t>
      </w:r>
      <w:r w:rsidR="00952D3C">
        <w:rPr>
          <w:rFonts w:ascii="Tahoma" w:hAnsi="Tahoma" w:cs="Tahoma"/>
          <w:sz w:val="22"/>
          <w:szCs w:val="22"/>
        </w:rPr>
        <w:t xml:space="preserve">Markt </w:t>
      </w:r>
      <w:r w:rsidR="00052DD5">
        <w:rPr>
          <w:rFonts w:ascii="Tahoma" w:hAnsi="Tahoma" w:cs="Tahoma"/>
          <w:sz w:val="22"/>
          <w:szCs w:val="22"/>
        </w:rPr>
        <w:t xml:space="preserve">aktiv </w:t>
      </w:r>
      <w:r w:rsidR="00952D3C">
        <w:rPr>
          <w:rFonts w:ascii="Tahoma" w:hAnsi="Tahoma" w:cs="Tahoma"/>
          <w:sz w:val="22"/>
          <w:szCs w:val="22"/>
        </w:rPr>
        <w:t xml:space="preserve">voranzutreiben und </w:t>
      </w:r>
      <w:r>
        <w:rPr>
          <w:rFonts w:ascii="Tahoma" w:hAnsi="Tahoma" w:cs="Tahoma"/>
          <w:sz w:val="22"/>
          <w:szCs w:val="22"/>
        </w:rPr>
        <w:t>flächendeckend ein kompetentes und professionelle</w:t>
      </w:r>
      <w:r w:rsidR="004A110F">
        <w:rPr>
          <w:rFonts w:ascii="Tahoma" w:hAnsi="Tahoma" w:cs="Tahoma"/>
          <w:sz w:val="22"/>
          <w:szCs w:val="22"/>
        </w:rPr>
        <w:t>s</w:t>
      </w:r>
      <w:r>
        <w:rPr>
          <w:rFonts w:ascii="Tahoma" w:hAnsi="Tahoma" w:cs="Tahoma"/>
          <w:sz w:val="22"/>
          <w:szCs w:val="22"/>
        </w:rPr>
        <w:t xml:space="preserve"> Umfeld in </w:t>
      </w:r>
      <w:r w:rsidRPr="006E79A3">
        <w:rPr>
          <w:rFonts w:ascii="Tahoma" w:hAnsi="Tahoma" w:cs="Tahoma"/>
          <w:sz w:val="22"/>
          <w:szCs w:val="22"/>
        </w:rPr>
        <w:t>Kundennähe zu gewährleisten</w:t>
      </w:r>
      <w:r w:rsidR="007470AF" w:rsidRPr="006E79A3">
        <w:rPr>
          <w:rFonts w:ascii="Tahoma" w:hAnsi="Tahoma" w:cs="Tahoma"/>
          <w:sz w:val="22"/>
          <w:szCs w:val="22"/>
        </w:rPr>
        <w:t xml:space="preserve">. </w:t>
      </w:r>
      <w:r w:rsidR="00952D3C" w:rsidRPr="00112B0C">
        <w:rPr>
          <w:rFonts w:ascii="Tahoma" w:hAnsi="Tahoma" w:cs="Tahoma"/>
          <w:sz w:val="22"/>
          <w:szCs w:val="22"/>
        </w:rPr>
        <w:t xml:space="preserve">Die Stärkung der Marke </w:t>
      </w:r>
      <w:proofErr w:type="spellStart"/>
      <w:r w:rsidR="00952D3C" w:rsidRPr="00112B0C">
        <w:rPr>
          <w:rFonts w:ascii="Tahoma" w:hAnsi="Tahoma" w:cs="Tahoma"/>
          <w:sz w:val="22"/>
          <w:szCs w:val="22"/>
        </w:rPr>
        <w:t>Regiolux</w:t>
      </w:r>
      <w:proofErr w:type="spellEnd"/>
      <w:r w:rsidR="00F52494" w:rsidRPr="00112B0C">
        <w:rPr>
          <w:rFonts w:ascii="Tahoma" w:hAnsi="Tahoma" w:cs="Tahoma"/>
          <w:sz w:val="22"/>
          <w:szCs w:val="22"/>
        </w:rPr>
        <w:t xml:space="preserve"> allgemein</w:t>
      </w:r>
      <w:r w:rsidR="00952D3C" w:rsidRPr="00112B0C">
        <w:rPr>
          <w:rFonts w:ascii="Tahoma" w:hAnsi="Tahoma" w:cs="Tahoma"/>
          <w:sz w:val="22"/>
          <w:szCs w:val="22"/>
        </w:rPr>
        <w:t>, d</w:t>
      </w:r>
      <w:r w:rsidR="00706186" w:rsidRPr="00112B0C">
        <w:rPr>
          <w:rFonts w:ascii="Tahoma" w:hAnsi="Tahoma" w:cs="Tahoma"/>
          <w:sz w:val="22"/>
          <w:szCs w:val="22"/>
        </w:rPr>
        <w:t>er intensive persönliche Kontakt</w:t>
      </w:r>
      <w:r w:rsidR="004A110F" w:rsidRPr="00112B0C">
        <w:rPr>
          <w:rFonts w:ascii="Tahoma" w:hAnsi="Tahoma" w:cs="Tahoma"/>
          <w:sz w:val="22"/>
          <w:szCs w:val="22"/>
        </w:rPr>
        <w:t xml:space="preserve"> mit Fachpartnern aus Handwerk und Handel und </w:t>
      </w:r>
      <w:r w:rsidR="00052DD5" w:rsidRPr="00112B0C">
        <w:rPr>
          <w:rFonts w:ascii="Tahoma" w:hAnsi="Tahoma" w:cs="Tahoma"/>
          <w:sz w:val="22"/>
          <w:szCs w:val="22"/>
        </w:rPr>
        <w:t xml:space="preserve">die Konzentration auf das </w:t>
      </w:r>
      <w:r w:rsidR="004A110F" w:rsidRPr="00112B0C">
        <w:rPr>
          <w:rFonts w:ascii="Tahoma" w:hAnsi="Tahoma" w:cs="Tahoma"/>
          <w:sz w:val="22"/>
          <w:szCs w:val="22"/>
        </w:rPr>
        <w:t xml:space="preserve">Projektgeschäft </w:t>
      </w:r>
      <w:r w:rsidR="007470AF" w:rsidRPr="00112B0C">
        <w:rPr>
          <w:rFonts w:ascii="Tahoma" w:hAnsi="Tahoma" w:cs="Tahoma"/>
          <w:sz w:val="22"/>
          <w:szCs w:val="22"/>
        </w:rPr>
        <w:t xml:space="preserve">stehen dabei </w:t>
      </w:r>
      <w:r w:rsidR="004A110F" w:rsidRPr="00112B0C">
        <w:rPr>
          <w:rFonts w:ascii="Tahoma" w:hAnsi="Tahoma" w:cs="Tahoma"/>
          <w:sz w:val="22"/>
          <w:szCs w:val="22"/>
        </w:rPr>
        <w:t>im Vordergrund</w:t>
      </w:r>
      <w:r w:rsidRPr="00112B0C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Die</w:t>
      </w:r>
      <w:r w:rsidR="00BA694D">
        <w:rPr>
          <w:rFonts w:ascii="Tahoma" w:hAnsi="Tahoma" w:cs="Tahoma"/>
          <w:sz w:val="22"/>
          <w:szCs w:val="22"/>
        </w:rPr>
        <w:t>se</w:t>
      </w:r>
      <w:r w:rsidR="004229F2">
        <w:rPr>
          <w:rFonts w:ascii="Tahoma" w:hAnsi="Tahoma" w:cs="Tahoma"/>
          <w:sz w:val="22"/>
          <w:szCs w:val="22"/>
        </w:rPr>
        <w:t>r</w:t>
      </w:r>
      <w:r>
        <w:rPr>
          <w:rFonts w:ascii="Tahoma" w:hAnsi="Tahoma" w:cs="Tahoma"/>
          <w:sz w:val="22"/>
          <w:szCs w:val="22"/>
        </w:rPr>
        <w:t xml:space="preserve"> Aufgabe </w:t>
      </w:r>
      <w:r w:rsidR="004229F2">
        <w:rPr>
          <w:rFonts w:ascii="Tahoma" w:hAnsi="Tahoma" w:cs="Tahoma"/>
          <w:sz w:val="22"/>
          <w:szCs w:val="22"/>
        </w:rPr>
        <w:t xml:space="preserve">widmen sich </w:t>
      </w:r>
      <w:r w:rsidR="007470AF">
        <w:rPr>
          <w:rFonts w:ascii="Tahoma" w:hAnsi="Tahoma" w:cs="Tahoma"/>
          <w:sz w:val="22"/>
          <w:szCs w:val="22"/>
        </w:rPr>
        <w:t xml:space="preserve">ab sofort </w:t>
      </w:r>
      <w:r>
        <w:rPr>
          <w:rFonts w:ascii="Tahoma" w:hAnsi="Tahoma" w:cs="Tahoma"/>
          <w:sz w:val="22"/>
          <w:szCs w:val="22"/>
        </w:rPr>
        <w:t>drei</w:t>
      </w:r>
      <w:r w:rsidR="007470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Mitarbeiter: </w:t>
      </w:r>
      <w:proofErr w:type="spellStart"/>
      <w:r>
        <w:rPr>
          <w:rFonts w:ascii="Tahoma" w:hAnsi="Tahoma" w:cs="Tahoma"/>
          <w:sz w:val="22"/>
          <w:szCs w:val="22"/>
        </w:rPr>
        <w:t>Rogier</w:t>
      </w:r>
      <w:proofErr w:type="spellEnd"/>
      <w:r>
        <w:rPr>
          <w:rFonts w:ascii="Tahoma" w:hAnsi="Tahoma" w:cs="Tahoma"/>
          <w:sz w:val="22"/>
          <w:szCs w:val="22"/>
        </w:rPr>
        <w:t xml:space="preserve"> v</w:t>
      </w:r>
      <w:r w:rsidR="00C32A53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 xml:space="preserve">n </w:t>
      </w:r>
      <w:proofErr w:type="spellStart"/>
      <w:r>
        <w:rPr>
          <w:rFonts w:ascii="Tahoma" w:hAnsi="Tahoma" w:cs="Tahoma"/>
          <w:sz w:val="22"/>
          <w:szCs w:val="22"/>
        </w:rPr>
        <w:t>Klingeren</w:t>
      </w:r>
      <w:proofErr w:type="spellEnd"/>
      <w:r>
        <w:rPr>
          <w:rFonts w:ascii="Tahoma" w:hAnsi="Tahoma" w:cs="Tahoma"/>
          <w:sz w:val="22"/>
          <w:szCs w:val="22"/>
        </w:rPr>
        <w:t xml:space="preserve"> (Vertriebsleitung), Robin </w:t>
      </w:r>
      <w:proofErr w:type="spellStart"/>
      <w:r>
        <w:rPr>
          <w:rFonts w:ascii="Tahoma" w:hAnsi="Tahoma" w:cs="Tahoma"/>
          <w:sz w:val="22"/>
          <w:szCs w:val="22"/>
        </w:rPr>
        <w:t>Pul</w:t>
      </w:r>
      <w:proofErr w:type="spellEnd"/>
      <w:r>
        <w:rPr>
          <w:rFonts w:ascii="Tahoma" w:hAnsi="Tahoma" w:cs="Tahoma"/>
          <w:sz w:val="22"/>
          <w:szCs w:val="22"/>
        </w:rPr>
        <w:t xml:space="preserve"> (Verkaufsleitung) und Daniel Scheele (Lichtplanung). </w:t>
      </w:r>
    </w:p>
    <w:p w14:paraId="4D1BC436" w14:textId="77777777" w:rsidR="005230E6" w:rsidRDefault="005230E6" w:rsidP="00D87846">
      <w:pPr>
        <w:jc w:val="both"/>
        <w:rPr>
          <w:rFonts w:ascii="Tahoma" w:hAnsi="Tahoma" w:cs="Tahoma"/>
          <w:sz w:val="22"/>
          <w:szCs w:val="22"/>
        </w:rPr>
      </w:pPr>
    </w:p>
    <w:p w14:paraId="27589F93" w14:textId="6E7AAAA7" w:rsidR="00BA694D" w:rsidRDefault="005230E6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Die Direktion der neuen Niederlassung obliegt </w:t>
      </w:r>
      <w:proofErr w:type="spellStart"/>
      <w:r>
        <w:rPr>
          <w:rFonts w:ascii="Tahoma" w:hAnsi="Tahoma" w:cs="Tahoma"/>
          <w:sz w:val="22"/>
          <w:szCs w:val="22"/>
        </w:rPr>
        <w:t>Rogier</w:t>
      </w:r>
      <w:proofErr w:type="spellEnd"/>
      <w:r>
        <w:rPr>
          <w:rFonts w:ascii="Tahoma" w:hAnsi="Tahoma" w:cs="Tahoma"/>
          <w:sz w:val="22"/>
          <w:szCs w:val="22"/>
        </w:rPr>
        <w:t xml:space="preserve"> v</w:t>
      </w:r>
      <w:r w:rsidR="00C32A53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 xml:space="preserve">n </w:t>
      </w:r>
      <w:proofErr w:type="spellStart"/>
      <w:r>
        <w:rPr>
          <w:rFonts w:ascii="Tahoma" w:hAnsi="Tahoma" w:cs="Tahoma"/>
          <w:sz w:val="22"/>
          <w:szCs w:val="22"/>
        </w:rPr>
        <w:t>Klingeren</w:t>
      </w:r>
      <w:proofErr w:type="spellEnd"/>
      <w:r w:rsidR="007470AF">
        <w:rPr>
          <w:rFonts w:ascii="Tahoma" w:hAnsi="Tahoma" w:cs="Tahoma"/>
          <w:sz w:val="22"/>
          <w:szCs w:val="22"/>
        </w:rPr>
        <w:t>. A</w:t>
      </w:r>
      <w:r w:rsidR="001C101E">
        <w:rPr>
          <w:rFonts w:ascii="Tahoma" w:hAnsi="Tahoma" w:cs="Tahoma"/>
          <w:sz w:val="22"/>
          <w:szCs w:val="22"/>
        </w:rPr>
        <w:t xml:space="preserve">ls langjähriger Branchenspezialist </w:t>
      </w:r>
      <w:r w:rsidR="007470AF">
        <w:rPr>
          <w:rFonts w:ascii="Tahoma" w:hAnsi="Tahoma" w:cs="Tahoma"/>
          <w:sz w:val="22"/>
          <w:szCs w:val="22"/>
        </w:rPr>
        <w:t xml:space="preserve">kennt er </w:t>
      </w:r>
      <w:r w:rsidR="001C101E">
        <w:rPr>
          <w:rFonts w:ascii="Tahoma" w:hAnsi="Tahoma" w:cs="Tahoma"/>
          <w:sz w:val="22"/>
          <w:szCs w:val="22"/>
        </w:rPr>
        <w:t>die Herausforderungen und Wünsc</w:t>
      </w:r>
      <w:r w:rsidR="007470AF">
        <w:rPr>
          <w:rFonts w:ascii="Tahoma" w:hAnsi="Tahoma" w:cs="Tahoma"/>
          <w:sz w:val="22"/>
          <w:szCs w:val="22"/>
        </w:rPr>
        <w:t>he seiner Kun</w:t>
      </w:r>
      <w:r w:rsidR="00F52494">
        <w:rPr>
          <w:rFonts w:ascii="Tahoma" w:hAnsi="Tahoma" w:cs="Tahoma"/>
          <w:sz w:val="22"/>
          <w:szCs w:val="22"/>
        </w:rPr>
        <w:t>dengruppen</w:t>
      </w:r>
      <w:r w:rsidR="00052DD5">
        <w:rPr>
          <w:rFonts w:ascii="Tahoma" w:hAnsi="Tahoma" w:cs="Tahoma"/>
          <w:sz w:val="22"/>
          <w:szCs w:val="22"/>
        </w:rPr>
        <w:t xml:space="preserve"> sehr genau</w:t>
      </w:r>
      <w:r>
        <w:rPr>
          <w:rFonts w:ascii="Tahoma" w:hAnsi="Tahoma" w:cs="Tahoma"/>
          <w:sz w:val="22"/>
          <w:szCs w:val="22"/>
        </w:rPr>
        <w:t xml:space="preserve">. </w:t>
      </w:r>
      <w:r w:rsidR="005028E6">
        <w:rPr>
          <w:rFonts w:ascii="Tahoma" w:hAnsi="Tahoma" w:cs="Tahoma"/>
          <w:sz w:val="22"/>
          <w:szCs w:val="22"/>
        </w:rPr>
        <w:t xml:space="preserve">Bereits seit 2006 </w:t>
      </w:r>
      <w:r w:rsidR="004A110F">
        <w:rPr>
          <w:rFonts w:ascii="Tahoma" w:hAnsi="Tahoma" w:cs="Tahoma"/>
          <w:sz w:val="22"/>
          <w:szCs w:val="22"/>
        </w:rPr>
        <w:t>war</w:t>
      </w:r>
      <w:r w:rsidR="001C101E">
        <w:rPr>
          <w:rFonts w:ascii="Tahoma" w:hAnsi="Tahoma" w:cs="Tahoma"/>
          <w:sz w:val="22"/>
          <w:szCs w:val="22"/>
        </w:rPr>
        <w:t xml:space="preserve"> </w:t>
      </w:r>
      <w:r w:rsidR="005028E6" w:rsidRPr="00434813">
        <w:rPr>
          <w:rFonts w:ascii="Tahoma" w:hAnsi="Tahoma" w:cs="Tahoma"/>
          <w:sz w:val="22"/>
          <w:szCs w:val="22"/>
        </w:rPr>
        <w:t xml:space="preserve">der </w:t>
      </w:r>
      <w:r w:rsidR="00434813" w:rsidRPr="00434813">
        <w:rPr>
          <w:rFonts w:ascii="Tahoma" w:hAnsi="Tahoma" w:cs="Tahoma"/>
          <w:sz w:val="22"/>
          <w:szCs w:val="22"/>
        </w:rPr>
        <w:t>46</w:t>
      </w:r>
      <w:r w:rsidR="005028E6" w:rsidRPr="00434813">
        <w:rPr>
          <w:rFonts w:ascii="Tahoma" w:hAnsi="Tahoma" w:cs="Tahoma"/>
          <w:sz w:val="22"/>
          <w:szCs w:val="22"/>
        </w:rPr>
        <w:t xml:space="preserve">-Jährige </w:t>
      </w:r>
      <w:r w:rsidR="00F52494">
        <w:rPr>
          <w:rFonts w:ascii="Tahoma" w:hAnsi="Tahoma" w:cs="Tahoma"/>
          <w:sz w:val="22"/>
          <w:szCs w:val="22"/>
        </w:rPr>
        <w:t xml:space="preserve">zusammen mit seinem Vater Eric </w:t>
      </w:r>
      <w:r>
        <w:rPr>
          <w:rFonts w:ascii="Tahoma" w:hAnsi="Tahoma" w:cs="Tahoma"/>
          <w:sz w:val="22"/>
          <w:szCs w:val="22"/>
        </w:rPr>
        <w:t xml:space="preserve">als Industrievertreter </w:t>
      </w:r>
      <w:r w:rsidR="00F52494">
        <w:rPr>
          <w:rFonts w:ascii="Tahoma" w:hAnsi="Tahoma" w:cs="Tahoma"/>
          <w:sz w:val="22"/>
          <w:szCs w:val="22"/>
        </w:rPr>
        <w:t xml:space="preserve">erfolgreich </w:t>
      </w:r>
      <w:r>
        <w:rPr>
          <w:rFonts w:ascii="Tahoma" w:hAnsi="Tahoma" w:cs="Tahoma"/>
          <w:sz w:val="22"/>
          <w:szCs w:val="22"/>
        </w:rPr>
        <w:t xml:space="preserve">für </w:t>
      </w:r>
      <w:proofErr w:type="spellStart"/>
      <w:r>
        <w:rPr>
          <w:rFonts w:ascii="Tahoma" w:hAnsi="Tahoma" w:cs="Tahoma"/>
          <w:sz w:val="22"/>
          <w:szCs w:val="22"/>
        </w:rPr>
        <w:t>Regi</w:t>
      </w:r>
      <w:r w:rsidR="001C101E">
        <w:rPr>
          <w:rFonts w:ascii="Tahoma" w:hAnsi="Tahoma" w:cs="Tahoma"/>
          <w:sz w:val="22"/>
          <w:szCs w:val="22"/>
        </w:rPr>
        <w:t>olux</w:t>
      </w:r>
      <w:proofErr w:type="spellEnd"/>
      <w:r w:rsidR="001C101E">
        <w:rPr>
          <w:rFonts w:ascii="Tahoma" w:hAnsi="Tahoma" w:cs="Tahoma"/>
          <w:sz w:val="22"/>
          <w:szCs w:val="22"/>
        </w:rPr>
        <w:t xml:space="preserve"> tätig</w:t>
      </w:r>
      <w:r w:rsidR="00F810D9">
        <w:rPr>
          <w:rFonts w:ascii="Tahoma" w:hAnsi="Tahoma" w:cs="Tahoma"/>
          <w:sz w:val="22"/>
          <w:szCs w:val="22"/>
        </w:rPr>
        <w:t>,</w:t>
      </w:r>
      <w:r w:rsidR="005028E6">
        <w:rPr>
          <w:rFonts w:ascii="Tahoma" w:hAnsi="Tahoma" w:cs="Tahoma"/>
          <w:sz w:val="22"/>
          <w:szCs w:val="22"/>
        </w:rPr>
        <w:t xml:space="preserve"> den Grundstein </w:t>
      </w:r>
      <w:r w:rsidR="00BA694D">
        <w:rPr>
          <w:rFonts w:ascii="Tahoma" w:hAnsi="Tahoma" w:cs="Tahoma"/>
          <w:sz w:val="22"/>
          <w:szCs w:val="22"/>
        </w:rPr>
        <w:t>d</w:t>
      </w:r>
      <w:r w:rsidR="00046967">
        <w:rPr>
          <w:rFonts w:ascii="Tahoma" w:hAnsi="Tahoma" w:cs="Tahoma"/>
          <w:sz w:val="22"/>
          <w:szCs w:val="22"/>
        </w:rPr>
        <w:t>ies</w:t>
      </w:r>
      <w:r w:rsidR="00BA694D">
        <w:rPr>
          <w:rFonts w:ascii="Tahoma" w:hAnsi="Tahoma" w:cs="Tahoma"/>
          <w:sz w:val="22"/>
          <w:szCs w:val="22"/>
        </w:rPr>
        <w:t xml:space="preserve">er </w:t>
      </w:r>
      <w:r w:rsidR="00F52494">
        <w:rPr>
          <w:rFonts w:ascii="Tahoma" w:hAnsi="Tahoma" w:cs="Tahoma"/>
          <w:sz w:val="22"/>
          <w:szCs w:val="22"/>
        </w:rPr>
        <w:t>kontinuierlichen</w:t>
      </w:r>
      <w:r w:rsidR="00BA694D">
        <w:rPr>
          <w:rFonts w:ascii="Tahoma" w:hAnsi="Tahoma" w:cs="Tahoma"/>
          <w:sz w:val="22"/>
          <w:szCs w:val="22"/>
        </w:rPr>
        <w:t xml:space="preserve"> </w:t>
      </w:r>
      <w:r w:rsidR="00A318A7">
        <w:rPr>
          <w:rFonts w:ascii="Tahoma" w:hAnsi="Tahoma" w:cs="Tahoma"/>
          <w:sz w:val="22"/>
          <w:szCs w:val="22"/>
        </w:rPr>
        <w:t>vertrauensvollen</w:t>
      </w:r>
      <w:r w:rsidR="005028E6">
        <w:rPr>
          <w:rFonts w:ascii="Tahoma" w:hAnsi="Tahoma" w:cs="Tahoma"/>
          <w:sz w:val="22"/>
          <w:szCs w:val="22"/>
        </w:rPr>
        <w:t xml:space="preserve"> </w:t>
      </w:r>
      <w:r w:rsidR="001C101E">
        <w:rPr>
          <w:rFonts w:ascii="Tahoma" w:hAnsi="Tahoma" w:cs="Tahoma"/>
          <w:sz w:val="22"/>
          <w:szCs w:val="22"/>
        </w:rPr>
        <w:t xml:space="preserve">Zusammenarbeit </w:t>
      </w:r>
      <w:r w:rsidR="00112B0C">
        <w:rPr>
          <w:rFonts w:ascii="Tahoma" w:hAnsi="Tahoma" w:cs="Tahoma"/>
          <w:sz w:val="22"/>
          <w:szCs w:val="22"/>
        </w:rPr>
        <w:t>hatte Eric</w:t>
      </w:r>
      <w:r w:rsidR="00F52494">
        <w:rPr>
          <w:rFonts w:ascii="Tahoma" w:hAnsi="Tahoma" w:cs="Tahoma"/>
          <w:sz w:val="22"/>
          <w:szCs w:val="22"/>
        </w:rPr>
        <w:t xml:space="preserve"> von </w:t>
      </w:r>
      <w:proofErr w:type="spellStart"/>
      <w:r w:rsidR="00F52494">
        <w:rPr>
          <w:rFonts w:ascii="Tahoma" w:hAnsi="Tahoma" w:cs="Tahoma"/>
          <w:sz w:val="22"/>
          <w:szCs w:val="22"/>
        </w:rPr>
        <w:t>Klingeren</w:t>
      </w:r>
      <w:proofErr w:type="spellEnd"/>
      <w:r w:rsidR="00F52494">
        <w:rPr>
          <w:rFonts w:ascii="Tahoma" w:hAnsi="Tahoma" w:cs="Tahoma"/>
          <w:sz w:val="22"/>
          <w:szCs w:val="22"/>
        </w:rPr>
        <w:t xml:space="preserve"> </w:t>
      </w:r>
      <w:r w:rsidR="00052DD5">
        <w:rPr>
          <w:rFonts w:ascii="Tahoma" w:hAnsi="Tahoma" w:cs="Tahoma"/>
          <w:sz w:val="22"/>
          <w:szCs w:val="22"/>
        </w:rPr>
        <w:t xml:space="preserve">schon </w:t>
      </w:r>
      <w:r w:rsidR="00F52494">
        <w:rPr>
          <w:rFonts w:ascii="Tahoma" w:hAnsi="Tahoma" w:cs="Tahoma"/>
          <w:sz w:val="22"/>
          <w:szCs w:val="22"/>
        </w:rPr>
        <w:t xml:space="preserve">in den </w:t>
      </w:r>
      <w:r w:rsidR="004229F2">
        <w:rPr>
          <w:rFonts w:ascii="Tahoma" w:hAnsi="Tahoma" w:cs="Tahoma"/>
          <w:sz w:val="22"/>
          <w:szCs w:val="22"/>
        </w:rPr>
        <w:t>19</w:t>
      </w:r>
      <w:r w:rsidR="00F52494">
        <w:rPr>
          <w:rFonts w:ascii="Tahoma" w:hAnsi="Tahoma" w:cs="Tahoma"/>
          <w:sz w:val="22"/>
          <w:szCs w:val="22"/>
        </w:rPr>
        <w:t>70er</w:t>
      </w:r>
      <w:r w:rsidR="00112B0C">
        <w:rPr>
          <w:rFonts w:ascii="Tahoma" w:hAnsi="Tahoma" w:cs="Tahoma"/>
          <w:sz w:val="22"/>
          <w:szCs w:val="22"/>
        </w:rPr>
        <w:t>-</w:t>
      </w:r>
      <w:r w:rsidR="00F52494">
        <w:rPr>
          <w:rFonts w:ascii="Tahoma" w:hAnsi="Tahoma" w:cs="Tahoma"/>
          <w:sz w:val="22"/>
          <w:szCs w:val="22"/>
        </w:rPr>
        <w:t>Jahren gelegt</w:t>
      </w:r>
      <w:r w:rsidR="005028E6">
        <w:rPr>
          <w:rFonts w:ascii="Tahoma" w:hAnsi="Tahoma" w:cs="Tahoma"/>
          <w:sz w:val="22"/>
          <w:szCs w:val="22"/>
        </w:rPr>
        <w:t xml:space="preserve"> – seinerzeit als Angestellter einer</w:t>
      </w:r>
      <w:r w:rsidR="00434813">
        <w:rPr>
          <w:rFonts w:ascii="Tahoma" w:hAnsi="Tahoma" w:cs="Tahoma"/>
          <w:sz w:val="22"/>
          <w:szCs w:val="22"/>
        </w:rPr>
        <w:t xml:space="preserve"> Industrievertretung</w:t>
      </w:r>
      <w:r w:rsidR="001C101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C32A53">
        <w:rPr>
          <w:rFonts w:ascii="Tahoma" w:hAnsi="Tahoma" w:cs="Tahoma"/>
          <w:sz w:val="22"/>
          <w:szCs w:val="22"/>
        </w:rPr>
        <w:t xml:space="preserve">Die Niederlassungsgründung ist somit auch </w:t>
      </w:r>
      <w:r w:rsidR="00C32A53" w:rsidRPr="00C32A53">
        <w:rPr>
          <w:rFonts w:ascii="Tahoma" w:hAnsi="Tahoma" w:cs="Tahoma"/>
          <w:sz w:val="22"/>
          <w:szCs w:val="22"/>
        </w:rPr>
        <w:t>ein Zeichen gewachsener Stabilität über Generationen hinweg.</w:t>
      </w:r>
    </w:p>
    <w:p w14:paraId="1633FACE" w14:textId="77777777" w:rsidR="00BA694D" w:rsidRDefault="00BA694D" w:rsidP="00D87846">
      <w:pPr>
        <w:jc w:val="both"/>
        <w:rPr>
          <w:rFonts w:ascii="Tahoma" w:hAnsi="Tahoma" w:cs="Tahoma"/>
          <w:sz w:val="22"/>
          <w:szCs w:val="22"/>
        </w:rPr>
      </w:pPr>
    </w:p>
    <w:p w14:paraId="7F214506" w14:textId="426E1D24" w:rsidR="00C32A53" w:rsidRDefault="00A318A7" w:rsidP="00C32A53">
      <w:pPr>
        <w:jc w:val="both"/>
      </w:pPr>
      <w:proofErr w:type="spellStart"/>
      <w:r>
        <w:rPr>
          <w:rFonts w:ascii="Tahoma" w:hAnsi="Tahoma" w:cs="Tahoma"/>
          <w:sz w:val="22"/>
          <w:szCs w:val="22"/>
        </w:rPr>
        <w:t>Rogier</w:t>
      </w:r>
      <w:proofErr w:type="spellEnd"/>
      <w:r>
        <w:rPr>
          <w:rFonts w:ascii="Tahoma" w:hAnsi="Tahoma" w:cs="Tahoma"/>
          <w:sz w:val="22"/>
          <w:szCs w:val="22"/>
        </w:rPr>
        <w:t xml:space="preserve"> van </w:t>
      </w:r>
      <w:proofErr w:type="spellStart"/>
      <w:r w:rsidR="005028E6">
        <w:rPr>
          <w:rFonts w:ascii="Tahoma" w:hAnsi="Tahoma" w:cs="Tahoma"/>
          <w:sz w:val="22"/>
          <w:szCs w:val="22"/>
        </w:rPr>
        <w:t>Klingeren</w:t>
      </w:r>
      <w:proofErr w:type="spellEnd"/>
      <w:r w:rsidR="005028E6">
        <w:rPr>
          <w:rFonts w:ascii="Tahoma" w:hAnsi="Tahoma" w:cs="Tahoma"/>
          <w:sz w:val="22"/>
          <w:szCs w:val="22"/>
        </w:rPr>
        <w:t xml:space="preserve"> und sein Team freuen</w:t>
      </w:r>
      <w:r w:rsidR="00B310AD">
        <w:rPr>
          <w:rFonts w:ascii="Tahoma" w:hAnsi="Tahoma" w:cs="Tahoma"/>
          <w:sz w:val="22"/>
          <w:szCs w:val="22"/>
        </w:rPr>
        <w:t xml:space="preserve"> </w:t>
      </w:r>
      <w:r w:rsidR="00632243">
        <w:rPr>
          <w:rFonts w:ascii="Tahoma" w:hAnsi="Tahoma" w:cs="Tahoma"/>
          <w:sz w:val="22"/>
          <w:szCs w:val="22"/>
        </w:rPr>
        <w:t xml:space="preserve">sich </w:t>
      </w:r>
      <w:r w:rsidR="00B57A21">
        <w:rPr>
          <w:rFonts w:ascii="Tahoma" w:hAnsi="Tahoma" w:cs="Tahoma"/>
          <w:sz w:val="22"/>
          <w:szCs w:val="22"/>
        </w:rPr>
        <w:t>darauf</w:t>
      </w:r>
      <w:r w:rsidR="00697A4A">
        <w:rPr>
          <w:rFonts w:ascii="Tahoma" w:hAnsi="Tahoma" w:cs="Tahoma"/>
          <w:sz w:val="22"/>
          <w:szCs w:val="22"/>
        </w:rPr>
        <w:t>,</w:t>
      </w:r>
      <w:r w:rsidR="00B57A21">
        <w:rPr>
          <w:rFonts w:ascii="Tahoma" w:hAnsi="Tahoma" w:cs="Tahoma"/>
          <w:sz w:val="22"/>
          <w:szCs w:val="22"/>
        </w:rPr>
        <w:t xml:space="preserve"> </w:t>
      </w:r>
      <w:r w:rsidR="001B7446">
        <w:rPr>
          <w:rFonts w:ascii="Tahoma" w:hAnsi="Tahoma" w:cs="Tahoma"/>
          <w:sz w:val="22"/>
          <w:szCs w:val="22"/>
        </w:rPr>
        <w:t xml:space="preserve">den Wachstumskurs von </w:t>
      </w:r>
      <w:proofErr w:type="spellStart"/>
      <w:r w:rsidR="001B7446">
        <w:rPr>
          <w:rFonts w:ascii="Tahoma" w:hAnsi="Tahoma" w:cs="Tahoma"/>
          <w:sz w:val="22"/>
          <w:szCs w:val="22"/>
        </w:rPr>
        <w:t>Regiolux</w:t>
      </w:r>
      <w:proofErr w:type="spellEnd"/>
      <w:r w:rsidR="001B7446" w:rsidRPr="001B7446">
        <w:rPr>
          <w:rFonts w:ascii="Tahoma" w:hAnsi="Tahoma" w:cs="Tahoma"/>
          <w:sz w:val="22"/>
          <w:szCs w:val="22"/>
        </w:rPr>
        <w:t xml:space="preserve"> </w:t>
      </w:r>
      <w:r w:rsidR="001B7446">
        <w:rPr>
          <w:rFonts w:ascii="Tahoma" w:hAnsi="Tahoma" w:cs="Tahoma"/>
          <w:sz w:val="22"/>
          <w:szCs w:val="22"/>
        </w:rPr>
        <w:t>weiterzuentwickeln</w:t>
      </w:r>
      <w:r w:rsidR="001B7446" w:rsidRPr="001B7446">
        <w:rPr>
          <w:rFonts w:ascii="Tahoma" w:hAnsi="Tahoma" w:cs="Tahoma"/>
          <w:sz w:val="22"/>
          <w:szCs w:val="22"/>
        </w:rPr>
        <w:t xml:space="preserve"> </w:t>
      </w:r>
      <w:r w:rsidR="00632243">
        <w:rPr>
          <w:rFonts w:ascii="Tahoma" w:hAnsi="Tahoma" w:cs="Tahoma"/>
          <w:sz w:val="22"/>
          <w:szCs w:val="22"/>
        </w:rPr>
        <w:t xml:space="preserve">und </w:t>
      </w:r>
      <w:r w:rsidR="00FB19DA">
        <w:rPr>
          <w:rFonts w:ascii="Tahoma" w:hAnsi="Tahoma" w:cs="Tahoma"/>
          <w:sz w:val="22"/>
          <w:szCs w:val="22"/>
        </w:rPr>
        <w:t>wollen</w:t>
      </w:r>
      <w:r w:rsidR="00632243">
        <w:rPr>
          <w:rFonts w:ascii="Tahoma" w:hAnsi="Tahoma" w:cs="Tahoma"/>
          <w:sz w:val="22"/>
          <w:szCs w:val="22"/>
        </w:rPr>
        <w:t xml:space="preserve"> künftig </w:t>
      </w:r>
      <w:r w:rsidR="00F810D9">
        <w:rPr>
          <w:rFonts w:ascii="Tahoma" w:hAnsi="Tahoma" w:cs="Tahoma"/>
          <w:sz w:val="22"/>
          <w:szCs w:val="22"/>
        </w:rPr>
        <w:t xml:space="preserve">auch </w:t>
      </w:r>
      <w:r w:rsidR="00046967">
        <w:rPr>
          <w:rFonts w:ascii="Tahoma" w:hAnsi="Tahoma" w:cs="Tahoma"/>
          <w:sz w:val="22"/>
          <w:szCs w:val="22"/>
        </w:rPr>
        <w:t xml:space="preserve">Veranstaltungen und Events </w:t>
      </w:r>
      <w:r w:rsidR="00632243">
        <w:rPr>
          <w:rFonts w:ascii="Tahoma" w:hAnsi="Tahoma" w:cs="Tahoma"/>
          <w:sz w:val="22"/>
          <w:szCs w:val="22"/>
        </w:rPr>
        <w:t>an</w:t>
      </w:r>
      <w:r w:rsidR="00046967">
        <w:rPr>
          <w:rFonts w:ascii="Tahoma" w:hAnsi="Tahoma" w:cs="Tahoma"/>
          <w:sz w:val="22"/>
          <w:szCs w:val="22"/>
        </w:rPr>
        <w:t>bieten</w:t>
      </w:r>
      <w:r w:rsidR="00706186">
        <w:rPr>
          <w:rFonts w:ascii="Tahoma" w:hAnsi="Tahoma" w:cs="Tahoma"/>
          <w:sz w:val="22"/>
          <w:szCs w:val="22"/>
        </w:rPr>
        <w:t>: „</w:t>
      </w:r>
      <w:r w:rsidR="00BA694D">
        <w:rPr>
          <w:rFonts w:ascii="Tahoma" w:hAnsi="Tahoma" w:cs="Tahoma"/>
          <w:sz w:val="22"/>
          <w:szCs w:val="22"/>
        </w:rPr>
        <w:t>So</w:t>
      </w:r>
      <w:r w:rsidR="00706186">
        <w:rPr>
          <w:rFonts w:ascii="Tahoma" w:hAnsi="Tahoma" w:cs="Tahoma"/>
          <w:sz w:val="22"/>
          <w:szCs w:val="22"/>
        </w:rPr>
        <w:t xml:space="preserve"> können wir unser</w:t>
      </w:r>
      <w:r w:rsidR="00B310AD">
        <w:rPr>
          <w:rFonts w:ascii="Tahoma" w:hAnsi="Tahoma" w:cs="Tahoma"/>
          <w:sz w:val="22"/>
          <w:szCs w:val="22"/>
        </w:rPr>
        <w:t>e</w:t>
      </w:r>
      <w:r w:rsidR="00706186">
        <w:rPr>
          <w:rFonts w:ascii="Tahoma" w:hAnsi="Tahoma" w:cs="Tahoma"/>
          <w:sz w:val="22"/>
          <w:szCs w:val="22"/>
        </w:rPr>
        <w:t>n bisherigen Kunde</w:t>
      </w:r>
      <w:r w:rsidR="00046967">
        <w:rPr>
          <w:rFonts w:ascii="Tahoma" w:hAnsi="Tahoma" w:cs="Tahoma"/>
          <w:sz w:val="22"/>
          <w:szCs w:val="22"/>
        </w:rPr>
        <w:t>n</w:t>
      </w:r>
      <w:r w:rsidR="00706186">
        <w:rPr>
          <w:rFonts w:ascii="Tahoma" w:hAnsi="Tahoma" w:cs="Tahoma"/>
          <w:sz w:val="22"/>
          <w:szCs w:val="22"/>
        </w:rPr>
        <w:t>stamm individueller und persönlicher betreuen</w:t>
      </w:r>
      <w:r w:rsidR="004229F2">
        <w:rPr>
          <w:rFonts w:ascii="Tahoma" w:hAnsi="Tahoma" w:cs="Tahoma"/>
          <w:sz w:val="22"/>
          <w:szCs w:val="22"/>
        </w:rPr>
        <w:t xml:space="preserve"> als bisher</w:t>
      </w:r>
      <w:r w:rsidR="00706186">
        <w:rPr>
          <w:rFonts w:ascii="Tahoma" w:hAnsi="Tahoma" w:cs="Tahoma"/>
          <w:sz w:val="22"/>
          <w:szCs w:val="22"/>
        </w:rPr>
        <w:t>, aktiver pflegen</w:t>
      </w:r>
      <w:r w:rsidR="00952D3C">
        <w:rPr>
          <w:rFonts w:ascii="Tahoma" w:hAnsi="Tahoma" w:cs="Tahoma"/>
          <w:sz w:val="22"/>
          <w:szCs w:val="22"/>
        </w:rPr>
        <w:t>,</w:t>
      </w:r>
      <w:r w:rsidR="00706186">
        <w:rPr>
          <w:rFonts w:ascii="Tahoma" w:hAnsi="Tahoma" w:cs="Tahoma"/>
          <w:sz w:val="22"/>
          <w:szCs w:val="22"/>
        </w:rPr>
        <w:t xml:space="preserve"> weiter ausbauen</w:t>
      </w:r>
      <w:r w:rsidR="00952D3C">
        <w:rPr>
          <w:rFonts w:ascii="Tahoma" w:hAnsi="Tahoma" w:cs="Tahoma"/>
          <w:sz w:val="22"/>
          <w:szCs w:val="22"/>
        </w:rPr>
        <w:t xml:space="preserve"> und </w:t>
      </w:r>
      <w:r w:rsidR="00952D3C">
        <w:rPr>
          <w:rFonts w:ascii="Tahoma" w:hAnsi="Tahoma" w:cs="Tahoma"/>
          <w:sz w:val="22"/>
          <w:szCs w:val="22"/>
        </w:rPr>
        <w:lastRenderedPageBreak/>
        <w:t xml:space="preserve">uns </w:t>
      </w:r>
      <w:r w:rsidR="004229F2">
        <w:rPr>
          <w:rFonts w:ascii="Tahoma" w:hAnsi="Tahoma" w:cs="Tahoma"/>
          <w:sz w:val="22"/>
          <w:szCs w:val="22"/>
        </w:rPr>
        <w:t xml:space="preserve">vor allem </w:t>
      </w:r>
      <w:r w:rsidR="00952D3C">
        <w:rPr>
          <w:rFonts w:ascii="Tahoma" w:hAnsi="Tahoma" w:cs="Tahoma"/>
          <w:sz w:val="22"/>
          <w:szCs w:val="22"/>
        </w:rPr>
        <w:t>als kompetenter Partner für ganzheitliche Beleuchtungslösungen positionieren</w:t>
      </w:r>
      <w:r w:rsidR="00F810D9">
        <w:rPr>
          <w:rFonts w:ascii="Tahoma" w:hAnsi="Tahoma" w:cs="Tahoma"/>
          <w:sz w:val="22"/>
          <w:szCs w:val="22"/>
        </w:rPr>
        <w:t xml:space="preserve"> - </w:t>
      </w:r>
      <w:r w:rsidR="00952D3C">
        <w:rPr>
          <w:rFonts w:ascii="Tahoma" w:hAnsi="Tahoma" w:cs="Tahoma"/>
          <w:sz w:val="22"/>
          <w:szCs w:val="22"/>
        </w:rPr>
        <w:t xml:space="preserve">mit </w:t>
      </w:r>
      <w:r w:rsidR="00F810D9">
        <w:rPr>
          <w:rFonts w:ascii="Tahoma" w:hAnsi="Tahoma" w:cs="Tahoma"/>
          <w:sz w:val="22"/>
          <w:szCs w:val="22"/>
        </w:rPr>
        <w:t xml:space="preserve">erstklassigen </w:t>
      </w:r>
      <w:r w:rsidR="00952D3C">
        <w:rPr>
          <w:rFonts w:ascii="Tahoma" w:hAnsi="Tahoma" w:cs="Tahoma"/>
          <w:sz w:val="22"/>
          <w:szCs w:val="22"/>
        </w:rPr>
        <w:t xml:space="preserve">Produkten, die sich </w:t>
      </w:r>
      <w:r w:rsidR="006E79A3">
        <w:rPr>
          <w:rFonts w:ascii="Tahoma" w:hAnsi="Tahoma" w:cs="Tahoma"/>
          <w:sz w:val="22"/>
          <w:szCs w:val="22"/>
        </w:rPr>
        <w:t>exakt</w:t>
      </w:r>
      <w:r w:rsidR="00007BB3">
        <w:rPr>
          <w:rFonts w:ascii="Tahoma" w:hAnsi="Tahoma" w:cs="Tahoma"/>
          <w:sz w:val="22"/>
          <w:szCs w:val="22"/>
        </w:rPr>
        <w:t xml:space="preserve"> </w:t>
      </w:r>
      <w:r w:rsidR="00952D3C">
        <w:rPr>
          <w:rFonts w:ascii="Tahoma" w:hAnsi="Tahoma" w:cs="Tahoma"/>
          <w:sz w:val="22"/>
          <w:szCs w:val="22"/>
        </w:rPr>
        <w:t xml:space="preserve">an den Marktbedürfnissen </w:t>
      </w:r>
      <w:r w:rsidR="00F810D9">
        <w:rPr>
          <w:rFonts w:ascii="Tahoma" w:hAnsi="Tahoma" w:cs="Tahoma"/>
          <w:sz w:val="22"/>
          <w:szCs w:val="22"/>
        </w:rPr>
        <w:t xml:space="preserve">in unserem Land </w:t>
      </w:r>
      <w:r w:rsidR="00952D3C">
        <w:rPr>
          <w:rFonts w:ascii="Tahoma" w:hAnsi="Tahoma" w:cs="Tahoma"/>
          <w:sz w:val="22"/>
          <w:szCs w:val="22"/>
        </w:rPr>
        <w:t>orientieren</w:t>
      </w:r>
      <w:r w:rsidR="00706186">
        <w:rPr>
          <w:rFonts w:ascii="Tahoma" w:hAnsi="Tahoma" w:cs="Tahoma"/>
          <w:sz w:val="22"/>
          <w:szCs w:val="22"/>
        </w:rPr>
        <w:t>.</w:t>
      </w:r>
      <w:r w:rsidR="00B310AD">
        <w:rPr>
          <w:rFonts w:ascii="Tahoma" w:hAnsi="Tahoma" w:cs="Tahoma"/>
          <w:sz w:val="22"/>
          <w:szCs w:val="22"/>
        </w:rPr>
        <w:t>“</w:t>
      </w:r>
      <w:r w:rsidR="00706186">
        <w:rPr>
          <w:rFonts w:ascii="Tahoma" w:hAnsi="Tahoma" w:cs="Tahoma"/>
          <w:sz w:val="22"/>
          <w:szCs w:val="22"/>
        </w:rPr>
        <w:t xml:space="preserve">  </w:t>
      </w:r>
    </w:p>
    <w:p w14:paraId="5514BEC2" w14:textId="69605005" w:rsidR="005230E6" w:rsidRPr="00D87846" w:rsidRDefault="005230E6" w:rsidP="00D87846">
      <w:pPr>
        <w:jc w:val="both"/>
        <w:rPr>
          <w:rFonts w:ascii="Tahoma" w:hAnsi="Tahoma" w:cs="Tahoma"/>
          <w:sz w:val="22"/>
          <w:szCs w:val="22"/>
        </w:rPr>
      </w:pPr>
    </w:p>
    <w:p w14:paraId="205A7C8A" w14:textId="77777777" w:rsidR="00D87846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7595FB20" w14:textId="0CA81B3C" w:rsidR="00B310AD" w:rsidRDefault="00B310AD" w:rsidP="00D87846">
      <w:pPr>
        <w:jc w:val="both"/>
        <w:rPr>
          <w:rFonts w:ascii="Tahoma" w:hAnsi="Tahoma" w:cs="Tahoma"/>
          <w:b/>
          <w:sz w:val="22"/>
          <w:szCs w:val="22"/>
        </w:rPr>
      </w:pPr>
      <w:r w:rsidRPr="005028E6">
        <w:rPr>
          <w:rFonts w:ascii="Tahoma" w:hAnsi="Tahoma" w:cs="Tahoma"/>
          <w:b/>
          <w:sz w:val="22"/>
          <w:szCs w:val="22"/>
        </w:rPr>
        <w:t xml:space="preserve">Über </w:t>
      </w:r>
      <w:proofErr w:type="spellStart"/>
      <w:r w:rsidRPr="005028E6">
        <w:rPr>
          <w:rFonts w:ascii="Tahoma" w:hAnsi="Tahoma" w:cs="Tahoma"/>
          <w:b/>
          <w:sz w:val="22"/>
          <w:szCs w:val="22"/>
        </w:rPr>
        <w:t>Regiolux</w:t>
      </w:r>
      <w:proofErr w:type="spellEnd"/>
      <w:r w:rsidRPr="005028E6">
        <w:rPr>
          <w:rFonts w:ascii="Tahoma" w:hAnsi="Tahoma" w:cs="Tahoma"/>
          <w:b/>
          <w:sz w:val="22"/>
          <w:szCs w:val="22"/>
        </w:rPr>
        <w:t xml:space="preserve">: </w:t>
      </w:r>
    </w:p>
    <w:p w14:paraId="28C26797" w14:textId="77777777" w:rsidR="00046967" w:rsidRPr="005028E6" w:rsidRDefault="00046967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0C6AB837" w14:textId="043089A1" w:rsidR="00B310AD" w:rsidRPr="007470AF" w:rsidRDefault="00B310AD" w:rsidP="007470A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Seit 1952 entwickelt </w:t>
      </w: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 w:rsidR="00046967">
        <w:rPr>
          <w:rFonts w:ascii="Tahoma" w:hAnsi="Tahoma" w:cs="Tahoma"/>
          <w:sz w:val="22"/>
          <w:szCs w:val="22"/>
        </w:rPr>
        <w:t>hochwertige</w:t>
      </w:r>
      <w:r w:rsidR="00B637C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Leuchten für öffentliche und gewerbliche </w:t>
      </w:r>
      <w:r w:rsidR="005E69D2">
        <w:rPr>
          <w:rFonts w:ascii="Tahoma" w:hAnsi="Tahoma" w:cs="Tahoma"/>
          <w:sz w:val="22"/>
          <w:szCs w:val="22"/>
        </w:rPr>
        <w:t xml:space="preserve">Einrichtungen </w:t>
      </w:r>
      <w:r>
        <w:rPr>
          <w:rFonts w:ascii="Tahoma" w:hAnsi="Tahoma" w:cs="Tahoma"/>
          <w:sz w:val="22"/>
          <w:szCs w:val="22"/>
        </w:rPr>
        <w:t xml:space="preserve">wie </w:t>
      </w:r>
      <w:r w:rsidR="00B637C8">
        <w:rPr>
          <w:rFonts w:ascii="Tahoma" w:hAnsi="Tahoma" w:cs="Tahoma"/>
          <w:sz w:val="22"/>
          <w:szCs w:val="22"/>
        </w:rPr>
        <w:t>beispielsweise Sportstätten, Schulen, Reinräume, Industriehallen</w:t>
      </w:r>
      <w:r w:rsidR="005E69D2">
        <w:rPr>
          <w:rFonts w:ascii="Tahoma" w:hAnsi="Tahoma" w:cs="Tahoma"/>
          <w:sz w:val="22"/>
          <w:szCs w:val="22"/>
        </w:rPr>
        <w:t>, Verwaltungen</w:t>
      </w:r>
      <w:r w:rsidR="00B637C8">
        <w:rPr>
          <w:rFonts w:ascii="Tahoma" w:hAnsi="Tahoma" w:cs="Tahoma"/>
          <w:sz w:val="22"/>
          <w:szCs w:val="22"/>
        </w:rPr>
        <w:t xml:space="preserve"> und Großraumbüros. Das Portfolio </w:t>
      </w:r>
      <w:r w:rsidR="005E69D2">
        <w:rPr>
          <w:rFonts w:ascii="Tahoma" w:hAnsi="Tahoma" w:cs="Tahoma"/>
          <w:sz w:val="22"/>
          <w:szCs w:val="22"/>
        </w:rPr>
        <w:t xml:space="preserve">rund um die </w:t>
      </w:r>
      <w:r w:rsidR="00B637C8">
        <w:rPr>
          <w:rFonts w:ascii="Tahoma" w:hAnsi="Tahoma" w:cs="Tahoma"/>
          <w:sz w:val="22"/>
          <w:szCs w:val="22"/>
        </w:rPr>
        <w:t xml:space="preserve">energieeffiziente </w:t>
      </w:r>
      <w:r w:rsidR="005E69D2">
        <w:rPr>
          <w:rFonts w:ascii="Tahoma" w:hAnsi="Tahoma" w:cs="Tahoma"/>
          <w:sz w:val="22"/>
          <w:szCs w:val="22"/>
        </w:rPr>
        <w:t xml:space="preserve">LED-Technik umfasst </w:t>
      </w:r>
      <w:r w:rsidR="005E69D2" w:rsidRPr="007470AF">
        <w:rPr>
          <w:rFonts w:ascii="Tahoma" w:hAnsi="Tahoma" w:cs="Tahoma"/>
          <w:sz w:val="22"/>
          <w:szCs w:val="22"/>
        </w:rPr>
        <w:t xml:space="preserve">in zahlreichen Ausführungen </w:t>
      </w:r>
      <w:r w:rsidR="00B637C8" w:rsidRPr="007470AF">
        <w:rPr>
          <w:rFonts w:ascii="Tahoma" w:hAnsi="Tahoma" w:cs="Tahoma"/>
          <w:sz w:val="22"/>
          <w:szCs w:val="22"/>
        </w:rPr>
        <w:t xml:space="preserve">Pendelleuchten, </w:t>
      </w:r>
      <w:r w:rsidR="005E69D2">
        <w:rPr>
          <w:rFonts w:ascii="Tahoma" w:hAnsi="Tahoma" w:cs="Tahoma"/>
          <w:sz w:val="22"/>
          <w:szCs w:val="22"/>
        </w:rPr>
        <w:t>Decken</w:t>
      </w:r>
      <w:r w:rsidR="00B637C8" w:rsidRPr="007470AF">
        <w:rPr>
          <w:rFonts w:ascii="Tahoma" w:hAnsi="Tahoma" w:cs="Tahoma"/>
          <w:sz w:val="22"/>
          <w:szCs w:val="22"/>
        </w:rPr>
        <w:t xml:space="preserve">anbau- und </w:t>
      </w:r>
      <w:r w:rsidR="005E69D2">
        <w:rPr>
          <w:rFonts w:ascii="Tahoma" w:hAnsi="Tahoma" w:cs="Tahoma"/>
          <w:sz w:val="22"/>
          <w:szCs w:val="22"/>
        </w:rPr>
        <w:t>-</w:t>
      </w:r>
      <w:proofErr w:type="spellStart"/>
      <w:r w:rsidR="00B637C8" w:rsidRPr="007470AF">
        <w:rPr>
          <w:rFonts w:ascii="Tahoma" w:hAnsi="Tahoma" w:cs="Tahoma"/>
          <w:sz w:val="22"/>
          <w:szCs w:val="22"/>
        </w:rPr>
        <w:t>einbauleuchten</w:t>
      </w:r>
      <w:proofErr w:type="spellEnd"/>
      <w:r w:rsidR="00B637C8" w:rsidRPr="007470AF">
        <w:rPr>
          <w:rFonts w:ascii="Tahoma" w:hAnsi="Tahoma" w:cs="Tahoma"/>
          <w:sz w:val="22"/>
          <w:szCs w:val="22"/>
        </w:rPr>
        <w:t>, Steh-</w:t>
      </w:r>
      <w:r w:rsidR="005E69D2">
        <w:rPr>
          <w:rFonts w:ascii="Tahoma" w:hAnsi="Tahoma" w:cs="Tahoma"/>
          <w:sz w:val="22"/>
          <w:szCs w:val="22"/>
        </w:rPr>
        <w:t xml:space="preserve"> und </w:t>
      </w:r>
      <w:r w:rsidR="00B637C8" w:rsidRPr="007470AF">
        <w:rPr>
          <w:rFonts w:ascii="Tahoma" w:hAnsi="Tahoma" w:cs="Tahoma"/>
          <w:sz w:val="22"/>
          <w:szCs w:val="22"/>
        </w:rPr>
        <w:t>Wand</w:t>
      </w:r>
      <w:r w:rsidR="005E69D2">
        <w:rPr>
          <w:rFonts w:ascii="Tahoma" w:hAnsi="Tahoma" w:cs="Tahoma"/>
          <w:sz w:val="22"/>
          <w:szCs w:val="22"/>
        </w:rPr>
        <w:t>leuchten</w:t>
      </w:r>
      <w:r w:rsidR="00B637C8" w:rsidRPr="007470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470AF">
        <w:rPr>
          <w:rFonts w:ascii="Tahoma" w:hAnsi="Tahoma" w:cs="Tahoma"/>
          <w:sz w:val="22"/>
          <w:szCs w:val="22"/>
        </w:rPr>
        <w:t>Downlights</w:t>
      </w:r>
      <w:proofErr w:type="spellEnd"/>
      <w:r w:rsidR="00B637C8" w:rsidRPr="007470AF">
        <w:rPr>
          <w:rFonts w:ascii="Tahoma" w:hAnsi="Tahoma" w:cs="Tahoma"/>
          <w:sz w:val="22"/>
          <w:szCs w:val="22"/>
        </w:rPr>
        <w:t>, Strahler und Stromschienen, Schnellmontage-</w:t>
      </w:r>
      <w:r w:rsidRPr="007470AF">
        <w:rPr>
          <w:rFonts w:ascii="Tahoma" w:hAnsi="Tahoma" w:cs="Tahoma"/>
          <w:sz w:val="22"/>
          <w:szCs w:val="22"/>
        </w:rPr>
        <w:t>Lichtband</w:t>
      </w:r>
      <w:r w:rsidR="00B637C8" w:rsidRPr="007470AF">
        <w:rPr>
          <w:rFonts w:ascii="Tahoma" w:hAnsi="Tahoma" w:cs="Tahoma"/>
          <w:sz w:val="22"/>
          <w:szCs w:val="22"/>
        </w:rPr>
        <w:t xml:space="preserve">systeme und </w:t>
      </w:r>
      <w:r w:rsidR="00C605A4">
        <w:rPr>
          <w:rFonts w:ascii="Tahoma" w:hAnsi="Tahoma" w:cs="Tahoma"/>
          <w:sz w:val="22"/>
          <w:szCs w:val="22"/>
        </w:rPr>
        <w:t>-</w:t>
      </w:r>
      <w:r w:rsidR="00194F01" w:rsidRPr="007470AF">
        <w:rPr>
          <w:rFonts w:ascii="Tahoma" w:hAnsi="Tahoma" w:cs="Tahoma"/>
          <w:sz w:val="22"/>
          <w:szCs w:val="22"/>
        </w:rPr>
        <w:t xml:space="preserve">Einzelkomponenten. </w:t>
      </w:r>
      <w:proofErr w:type="spellStart"/>
      <w:r w:rsidR="007470AF" w:rsidRPr="007470AF">
        <w:rPr>
          <w:rFonts w:ascii="Tahoma" w:hAnsi="Tahoma" w:cs="Tahoma"/>
          <w:sz w:val="22"/>
          <w:szCs w:val="22"/>
        </w:rPr>
        <w:t>Regiolux</w:t>
      </w:r>
      <w:proofErr w:type="spellEnd"/>
      <w:r w:rsidR="007470AF" w:rsidRPr="007470AF">
        <w:rPr>
          <w:rFonts w:ascii="Tahoma" w:hAnsi="Tahoma" w:cs="Tahoma"/>
          <w:sz w:val="22"/>
          <w:szCs w:val="22"/>
        </w:rPr>
        <w:t xml:space="preserve"> beschäftigt </w:t>
      </w:r>
      <w:r w:rsidR="005E69D2">
        <w:rPr>
          <w:rFonts w:ascii="Tahoma" w:hAnsi="Tahoma" w:cs="Tahoma"/>
          <w:sz w:val="22"/>
          <w:szCs w:val="22"/>
        </w:rPr>
        <w:t xml:space="preserve">derzeit </w:t>
      </w:r>
      <w:r w:rsidR="007470AF">
        <w:rPr>
          <w:rFonts w:ascii="Tahoma" w:hAnsi="Tahoma" w:cs="Tahoma"/>
          <w:sz w:val="22"/>
          <w:szCs w:val="22"/>
        </w:rPr>
        <w:t xml:space="preserve">260 Mitarbeiter, </w:t>
      </w:r>
      <w:r w:rsidR="00F810D9">
        <w:rPr>
          <w:rFonts w:ascii="Tahoma" w:hAnsi="Tahoma" w:cs="Tahoma"/>
          <w:sz w:val="22"/>
          <w:szCs w:val="22"/>
        </w:rPr>
        <w:t xml:space="preserve">außerdem </w:t>
      </w:r>
      <w:r w:rsidR="007470AF">
        <w:rPr>
          <w:rFonts w:ascii="Tahoma" w:hAnsi="Tahoma" w:cs="Tahoma"/>
          <w:sz w:val="22"/>
          <w:szCs w:val="22"/>
        </w:rPr>
        <w:t>30 Mitarbeiter</w:t>
      </w:r>
      <w:r w:rsidR="00F810D9">
        <w:rPr>
          <w:rFonts w:ascii="Tahoma" w:hAnsi="Tahoma" w:cs="Tahoma"/>
          <w:sz w:val="22"/>
          <w:szCs w:val="22"/>
        </w:rPr>
        <w:t xml:space="preserve"> beim</w:t>
      </w:r>
      <w:r w:rsidR="007470AF">
        <w:rPr>
          <w:rFonts w:ascii="Tahoma" w:hAnsi="Tahoma" w:cs="Tahoma"/>
          <w:sz w:val="22"/>
          <w:szCs w:val="22"/>
        </w:rPr>
        <w:t xml:space="preserve"> Tochte</w:t>
      </w:r>
      <w:r w:rsidR="00F810D9">
        <w:rPr>
          <w:rFonts w:ascii="Tahoma" w:hAnsi="Tahoma" w:cs="Tahoma"/>
          <w:sz w:val="22"/>
          <w:szCs w:val="22"/>
        </w:rPr>
        <w:t xml:space="preserve">runternehmen </w:t>
      </w:r>
      <w:r w:rsidR="007470AF">
        <w:rPr>
          <w:rFonts w:ascii="Tahoma" w:hAnsi="Tahoma" w:cs="Tahoma"/>
          <w:sz w:val="22"/>
          <w:szCs w:val="22"/>
        </w:rPr>
        <w:t xml:space="preserve">Lichtwerk sowie 20 Mitarbeiter </w:t>
      </w:r>
      <w:r w:rsidR="00F810D9">
        <w:rPr>
          <w:rFonts w:ascii="Tahoma" w:hAnsi="Tahoma" w:cs="Tahoma"/>
          <w:sz w:val="22"/>
          <w:szCs w:val="22"/>
        </w:rPr>
        <w:t>bei</w:t>
      </w:r>
      <w:r w:rsidR="007470A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7470AF">
        <w:rPr>
          <w:rFonts w:ascii="Tahoma" w:hAnsi="Tahoma" w:cs="Tahoma"/>
          <w:sz w:val="22"/>
          <w:szCs w:val="22"/>
        </w:rPr>
        <w:t>Regiolux</w:t>
      </w:r>
      <w:proofErr w:type="spellEnd"/>
      <w:r w:rsidR="007470AF">
        <w:rPr>
          <w:rFonts w:ascii="Tahoma" w:hAnsi="Tahoma" w:cs="Tahoma"/>
          <w:sz w:val="22"/>
          <w:szCs w:val="22"/>
        </w:rPr>
        <w:t xml:space="preserve"> Logistik.</w:t>
      </w:r>
    </w:p>
    <w:p w14:paraId="778BCC20" w14:textId="77777777" w:rsidR="00194F01" w:rsidRPr="007470AF" w:rsidRDefault="00194F01" w:rsidP="00B637C8">
      <w:pPr>
        <w:jc w:val="both"/>
        <w:rPr>
          <w:rFonts w:ascii="Tahoma" w:hAnsi="Tahoma" w:cs="Tahoma"/>
          <w:sz w:val="22"/>
          <w:szCs w:val="22"/>
        </w:rPr>
      </w:pPr>
    </w:p>
    <w:p w14:paraId="5B669EDD" w14:textId="59507472" w:rsidR="00194F01" w:rsidRPr="000230FC" w:rsidRDefault="000230FC" w:rsidP="00B637C8">
      <w:pPr>
        <w:jc w:val="both"/>
        <w:rPr>
          <w:rFonts w:ascii="Tahoma" w:hAnsi="Tahoma" w:cs="Tahoma"/>
          <w:b/>
          <w:sz w:val="22"/>
          <w:szCs w:val="22"/>
        </w:rPr>
      </w:pPr>
      <w:r w:rsidRPr="000230FC">
        <w:rPr>
          <w:rFonts w:ascii="Tahoma" w:hAnsi="Tahoma" w:cs="Tahoma"/>
          <w:b/>
          <w:sz w:val="22"/>
          <w:szCs w:val="22"/>
        </w:rPr>
        <w:t>Weitere Informationen / Kontakt:</w:t>
      </w:r>
    </w:p>
    <w:p w14:paraId="4FFA886C" w14:textId="77777777" w:rsidR="000230FC" w:rsidRDefault="000230FC" w:rsidP="00B637C8">
      <w:pPr>
        <w:jc w:val="both"/>
        <w:rPr>
          <w:rFonts w:ascii="Tahoma" w:hAnsi="Tahoma" w:cs="Tahoma"/>
          <w:sz w:val="22"/>
          <w:szCs w:val="22"/>
        </w:rPr>
      </w:pPr>
    </w:p>
    <w:p w14:paraId="41DDD5A7" w14:textId="37FF02CD" w:rsidR="000230FC" w:rsidRDefault="000230FC" w:rsidP="00B637C8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Nederland</w:t>
      </w:r>
      <w:proofErr w:type="spellEnd"/>
      <w:r>
        <w:rPr>
          <w:rFonts w:ascii="Tahoma" w:hAnsi="Tahoma" w:cs="Tahoma"/>
          <w:sz w:val="22"/>
          <w:szCs w:val="22"/>
        </w:rPr>
        <w:t xml:space="preserve"> B.V. </w:t>
      </w:r>
    </w:p>
    <w:p w14:paraId="499CEAF6" w14:textId="77777777" w:rsidR="000230FC" w:rsidRPr="000230FC" w:rsidRDefault="000230FC" w:rsidP="00B637C8">
      <w:pPr>
        <w:jc w:val="both"/>
        <w:rPr>
          <w:rFonts w:ascii="Tahoma" w:hAnsi="Tahoma" w:cs="Tahoma"/>
          <w:sz w:val="22"/>
          <w:szCs w:val="22"/>
        </w:rPr>
      </w:pPr>
      <w:proofErr w:type="spellStart"/>
      <w:r w:rsidRPr="000230FC">
        <w:rPr>
          <w:rFonts w:ascii="Tahoma" w:hAnsi="Tahoma" w:cs="Tahoma"/>
          <w:sz w:val="22"/>
          <w:szCs w:val="22"/>
        </w:rPr>
        <w:t>Vijzelmolenlaan</w:t>
      </w:r>
      <w:proofErr w:type="spellEnd"/>
      <w:r w:rsidRPr="000230FC">
        <w:rPr>
          <w:rFonts w:ascii="Tahoma" w:hAnsi="Tahoma" w:cs="Tahoma"/>
          <w:sz w:val="22"/>
          <w:szCs w:val="22"/>
        </w:rPr>
        <w:t xml:space="preserve"> 1 </w:t>
      </w:r>
    </w:p>
    <w:p w14:paraId="4F453A39" w14:textId="77777777" w:rsidR="000230FC" w:rsidRPr="000230FC" w:rsidRDefault="000230FC" w:rsidP="00B637C8">
      <w:pPr>
        <w:jc w:val="both"/>
        <w:rPr>
          <w:rFonts w:ascii="Tahoma" w:hAnsi="Tahoma" w:cs="Tahoma"/>
          <w:sz w:val="22"/>
          <w:szCs w:val="22"/>
        </w:rPr>
      </w:pPr>
      <w:r w:rsidRPr="000230FC">
        <w:rPr>
          <w:rFonts w:ascii="Tahoma" w:hAnsi="Tahoma" w:cs="Tahoma"/>
          <w:sz w:val="22"/>
          <w:szCs w:val="22"/>
        </w:rPr>
        <w:t xml:space="preserve">3447 GX </w:t>
      </w:r>
      <w:proofErr w:type="spellStart"/>
      <w:r w:rsidRPr="000230FC">
        <w:rPr>
          <w:rFonts w:ascii="Tahoma" w:hAnsi="Tahoma" w:cs="Tahoma"/>
          <w:sz w:val="22"/>
          <w:szCs w:val="22"/>
        </w:rPr>
        <w:t>Woerden</w:t>
      </w:r>
      <w:proofErr w:type="spellEnd"/>
    </w:p>
    <w:p w14:paraId="36215678" w14:textId="2DD7798B" w:rsidR="000230FC" w:rsidRDefault="000230FC" w:rsidP="00B637C8">
      <w:pPr>
        <w:jc w:val="both"/>
        <w:rPr>
          <w:rFonts w:ascii="Tahoma" w:hAnsi="Tahoma" w:cs="Tahoma"/>
          <w:sz w:val="22"/>
          <w:szCs w:val="22"/>
        </w:rPr>
      </w:pPr>
      <w:r w:rsidRPr="000230FC">
        <w:rPr>
          <w:rFonts w:ascii="Tahoma" w:hAnsi="Tahoma" w:cs="Tahoma"/>
          <w:sz w:val="22"/>
          <w:szCs w:val="22"/>
        </w:rPr>
        <w:t>Niederlande</w:t>
      </w:r>
    </w:p>
    <w:p w14:paraId="6A2140EA" w14:textId="3AEE5E83" w:rsidR="001B42A0" w:rsidRDefault="001B42A0" w:rsidP="00B637C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Telefon +31 348 416170</w:t>
      </w:r>
    </w:p>
    <w:p w14:paraId="18C439E9" w14:textId="1560BE2E" w:rsidR="001B42A0" w:rsidRDefault="001B42A0" w:rsidP="00B637C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info@regiolux.nl</w:t>
      </w:r>
    </w:p>
    <w:p w14:paraId="30350A8D" w14:textId="3B6CA4DB" w:rsidR="000230FC" w:rsidRDefault="00CD064C" w:rsidP="00B637C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www.regiolux.nl</w:t>
      </w:r>
    </w:p>
    <w:p w14:paraId="18296240" w14:textId="77777777" w:rsidR="000230FC" w:rsidRDefault="000230FC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1383E9C7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46AC3ABA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5855DDB1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7126AD42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73D1B4A2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4F0BAE33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0E26C468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00497026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1C601548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2D1D3CD5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55B378CA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612DCD2D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3525117D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6A1CAF97" w14:textId="77777777" w:rsidR="0069318A" w:rsidRDefault="0069318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22EFDB19" w14:textId="409BDAD2" w:rsidR="00221D60" w:rsidRDefault="00991BB2" w:rsidP="00D87846">
      <w:pPr>
        <w:jc w:val="both"/>
        <w:rPr>
          <w:rFonts w:ascii="Tahoma" w:hAnsi="Tahoma" w:cs="Tahoma"/>
          <w:b/>
          <w:color w:val="FF0000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b/>
          <w:sz w:val="22"/>
          <w:szCs w:val="22"/>
        </w:rPr>
        <w:lastRenderedPageBreak/>
        <w:t>Bildunterschrift</w:t>
      </w:r>
      <w:r w:rsidR="00D87846" w:rsidRPr="00F810D9">
        <w:rPr>
          <w:rFonts w:ascii="Tahoma" w:hAnsi="Tahoma" w:cs="Tahoma"/>
          <w:b/>
          <w:sz w:val="22"/>
          <w:szCs w:val="22"/>
        </w:rPr>
        <w:t>:</w:t>
      </w:r>
      <w:r w:rsidR="005E69D2">
        <w:rPr>
          <w:rFonts w:ascii="Tahoma" w:hAnsi="Tahoma" w:cs="Tahoma"/>
          <w:sz w:val="22"/>
          <w:szCs w:val="22"/>
        </w:rPr>
        <w:t xml:space="preserve"> </w:t>
      </w:r>
    </w:p>
    <w:p w14:paraId="5960568D" w14:textId="0E6295E5" w:rsidR="00991BB2" w:rsidRDefault="0069318A" w:rsidP="00D87846">
      <w:pPr>
        <w:jc w:val="both"/>
        <w:rPr>
          <w:rFonts w:ascii="Tahoma" w:hAnsi="Tahoma" w:cs="Tahoma"/>
          <w:b/>
          <w:color w:val="FF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55385DC" wp14:editId="5642422F">
            <wp:simplePos x="0" y="0"/>
            <wp:positionH relativeFrom="column">
              <wp:posOffset>4445</wp:posOffset>
            </wp:positionH>
            <wp:positionV relativeFrom="paragraph">
              <wp:posOffset>154940</wp:posOffset>
            </wp:positionV>
            <wp:extent cx="3724275" cy="2481580"/>
            <wp:effectExtent l="0" t="0" r="952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48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EB7A6" w14:textId="17E02E72" w:rsidR="00991BB2" w:rsidRDefault="00991BB2" w:rsidP="00D87846">
      <w:pPr>
        <w:jc w:val="both"/>
        <w:rPr>
          <w:rFonts w:ascii="Tahoma" w:hAnsi="Tahoma" w:cs="Tahoma"/>
          <w:b/>
          <w:color w:val="FF0000"/>
          <w:sz w:val="22"/>
          <w:szCs w:val="22"/>
        </w:rPr>
      </w:pPr>
    </w:p>
    <w:p w14:paraId="4F181E4A" w14:textId="6733DA60" w:rsidR="00991BB2" w:rsidRDefault="00991BB2" w:rsidP="00D87846">
      <w:pPr>
        <w:jc w:val="both"/>
        <w:rPr>
          <w:rFonts w:ascii="Tahoma" w:hAnsi="Tahoma" w:cs="Tahoma"/>
          <w:b/>
          <w:color w:val="FF0000"/>
          <w:sz w:val="22"/>
          <w:szCs w:val="22"/>
        </w:rPr>
      </w:pPr>
    </w:p>
    <w:p w14:paraId="6B4EE58E" w14:textId="7078F3E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32647957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0341A49D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0854D58F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39917D1C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1D796173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549C2B81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063DCC95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0BDE2602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6464BED7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07FA2D14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23A00C1E" w14:textId="77777777" w:rsidR="00991BB2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24E6D4D7" w14:textId="77777777" w:rsidR="00991BB2" w:rsidRPr="00D87846" w:rsidRDefault="00991BB2" w:rsidP="00D87846">
      <w:pPr>
        <w:jc w:val="both"/>
        <w:rPr>
          <w:rFonts w:ascii="Tahoma" w:hAnsi="Tahoma" w:cs="Tahoma"/>
          <w:sz w:val="22"/>
          <w:szCs w:val="22"/>
        </w:rPr>
      </w:pPr>
    </w:p>
    <w:p w14:paraId="088F750A" w14:textId="6162B292" w:rsidR="00D87846" w:rsidRPr="000262F7" w:rsidRDefault="00DD4A5A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Mit der Investition in die neue niederländische Niederlassung will der deutsche </w:t>
      </w:r>
      <w:proofErr w:type="spellStart"/>
      <w:r>
        <w:rPr>
          <w:rFonts w:ascii="Tahoma" w:hAnsi="Tahoma" w:cs="Tahoma"/>
          <w:sz w:val="22"/>
          <w:szCs w:val="22"/>
        </w:rPr>
        <w:t>Leuchtenhersteller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>
        <w:rPr>
          <w:rFonts w:ascii="Tahoma" w:hAnsi="Tahoma" w:cs="Tahoma"/>
          <w:sz w:val="22"/>
          <w:szCs w:val="22"/>
        </w:rPr>
        <w:t xml:space="preserve"> seine Geschäftsaktivitäte</w:t>
      </w:r>
      <w:r w:rsidR="005E69D2">
        <w:rPr>
          <w:rFonts w:ascii="Tahoma" w:hAnsi="Tahoma" w:cs="Tahoma"/>
          <w:sz w:val="22"/>
          <w:szCs w:val="22"/>
        </w:rPr>
        <w:t>n im Nachbarland weiter ausbauen - f</w:t>
      </w:r>
      <w:r>
        <w:rPr>
          <w:rFonts w:ascii="Tahoma" w:hAnsi="Tahoma" w:cs="Tahoma"/>
          <w:sz w:val="22"/>
          <w:szCs w:val="22"/>
        </w:rPr>
        <w:t xml:space="preserve">ür eine kompetente Beratung und umfassenden Service </w:t>
      </w:r>
      <w:r w:rsidRPr="000262F7">
        <w:rPr>
          <w:rFonts w:ascii="Tahoma" w:hAnsi="Tahoma" w:cs="Tahoma"/>
          <w:sz w:val="22"/>
          <w:szCs w:val="22"/>
        </w:rPr>
        <w:t>sorgen (</w:t>
      </w:r>
      <w:proofErr w:type="spellStart"/>
      <w:r w:rsidRPr="000262F7">
        <w:rPr>
          <w:rFonts w:ascii="Tahoma" w:hAnsi="Tahoma" w:cs="Tahoma"/>
          <w:sz w:val="22"/>
          <w:szCs w:val="22"/>
        </w:rPr>
        <w:t>v.l.n.r</w:t>
      </w:r>
      <w:proofErr w:type="spellEnd"/>
      <w:r w:rsidRPr="000262F7">
        <w:rPr>
          <w:rFonts w:ascii="Tahoma" w:hAnsi="Tahoma" w:cs="Tahoma"/>
          <w:sz w:val="22"/>
          <w:szCs w:val="22"/>
        </w:rPr>
        <w:t xml:space="preserve">) </w:t>
      </w:r>
      <w:r w:rsidR="000262F7" w:rsidRPr="000262F7">
        <w:rPr>
          <w:rFonts w:ascii="Tahoma" w:hAnsi="Tahoma" w:cs="Tahoma"/>
          <w:sz w:val="22"/>
          <w:szCs w:val="22"/>
        </w:rPr>
        <w:t>Daniel Scheele (Lichtplanung</w:t>
      </w:r>
      <w:r w:rsidR="000262F7">
        <w:rPr>
          <w:rFonts w:ascii="Tahoma" w:hAnsi="Tahoma" w:cs="Tahoma"/>
          <w:sz w:val="22"/>
          <w:szCs w:val="22"/>
        </w:rPr>
        <w:t xml:space="preserve"> NL</w:t>
      </w:r>
      <w:r w:rsidR="000262F7" w:rsidRPr="000262F7">
        <w:rPr>
          <w:rFonts w:ascii="Tahoma" w:hAnsi="Tahoma" w:cs="Tahoma"/>
          <w:sz w:val="22"/>
          <w:szCs w:val="22"/>
        </w:rPr>
        <w:t xml:space="preserve">), </w:t>
      </w:r>
      <w:proofErr w:type="spellStart"/>
      <w:r w:rsidRPr="000262F7">
        <w:rPr>
          <w:rFonts w:ascii="Tahoma" w:hAnsi="Tahoma" w:cs="Tahoma"/>
          <w:sz w:val="22"/>
          <w:szCs w:val="22"/>
        </w:rPr>
        <w:t>Rogier</w:t>
      </w:r>
      <w:proofErr w:type="spellEnd"/>
      <w:r w:rsidRPr="000262F7">
        <w:rPr>
          <w:rFonts w:ascii="Tahoma" w:hAnsi="Tahoma" w:cs="Tahoma"/>
          <w:sz w:val="22"/>
          <w:szCs w:val="22"/>
        </w:rPr>
        <w:t xml:space="preserve"> v</w:t>
      </w:r>
      <w:r w:rsidR="00C32A53" w:rsidRPr="000262F7">
        <w:rPr>
          <w:rFonts w:ascii="Tahoma" w:hAnsi="Tahoma" w:cs="Tahoma"/>
          <w:sz w:val="22"/>
          <w:szCs w:val="22"/>
        </w:rPr>
        <w:t>a</w:t>
      </w:r>
      <w:r w:rsidRPr="000262F7">
        <w:rPr>
          <w:rFonts w:ascii="Tahoma" w:hAnsi="Tahoma" w:cs="Tahoma"/>
          <w:sz w:val="22"/>
          <w:szCs w:val="22"/>
        </w:rPr>
        <w:t xml:space="preserve">n </w:t>
      </w:r>
      <w:proofErr w:type="spellStart"/>
      <w:r w:rsidRPr="000262F7">
        <w:rPr>
          <w:rFonts w:ascii="Tahoma" w:hAnsi="Tahoma" w:cs="Tahoma"/>
          <w:sz w:val="22"/>
          <w:szCs w:val="22"/>
        </w:rPr>
        <w:t>Klingeren</w:t>
      </w:r>
      <w:proofErr w:type="spellEnd"/>
      <w:r w:rsidRPr="000262F7">
        <w:rPr>
          <w:rFonts w:ascii="Tahoma" w:hAnsi="Tahoma" w:cs="Tahoma"/>
          <w:sz w:val="22"/>
          <w:szCs w:val="22"/>
        </w:rPr>
        <w:t xml:space="preserve"> (Vertriebsleitung</w:t>
      </w:r>
      <w:r w:rsidR="000262F7">
        <w:rPr>
          <w:rFonts w:ascii="Tahoma" w:hAnsi="Tahoma" w:cs="Tahoma"/>
          <w:sz w:val="22"/>
          <w:szCs w:val="22"/>
        </w:rPr>
        <w:t xml:space="preserve"> NL</w:t>
      </w:r>
      <w:r w:rsidRPr="000262F7">
        <w:rPr>
          <w:rFonts w:ascii="Tahoma" w:hAnsi="Tahoma" w:cs="Tahoma"/>
          <w:sz w:val="22"/>
          <w:szCs w:val="22"/>
        </w:rPr>
        <w:t xml:space="preserve">), </w:t>
      </w:r>
      <w:r w:rsidR="000262F7" w:rsidRPr="000262F7">
        <w:rPr>
          <w:rFonts w:ascii="Tahoma" w:hAnsi="Tahoma" w:cs="Tahoma"/>
          <w:sz w:val="22"/>
          <w:szCs w:val="22"/>
        </w:rPr>
        <w:t xml:space="preserve">Marco </w:t>
      </w:r>
      <w:proofErr w:type="spellStart"/>
      <w:r w:rsidR="000262F7" w:rsidRPr="000262F7">
        <w:rPr>
          <w:rFonts w:ascii="Tahoma" w:hAnsi="Tahoma" w:cs="Tahoma"/>
          <w:sz w:val="22"/>
          <w:szCs w:val="22"/>
        </w:rPr>
        <w:t>S</w:t>
      </w:r>
      <w:r w:rsidR="00697A4A">
        <w:rPr>
          <w:rFonts w:ascii="Tahoma" w:hAnsi="Tahoma" w:cs="Tahoma"/>
          <w:sz w:val="22"/>
          <w:szCs w:val="22"/>
        </w:rPr>
        <w:t>teffenmunsberg</w:t>
      </w:r>
      <w:proofErr w:type="spellEnd"/>
      <w:r w:rsidR="00697A4A">
        <w:rPr>
          <w:rFonts w:ascii="Tahoma" w:hAnsi="Tahoma" w:cs="Tahoma"/>
          <w:sz w:val="22"/>
          <w:szCs w:val="22"/>
        </w:rPr>
        <w:t xml:space="preserve"> (Geschäftsführer/</w:t>
      </w:r>
      <w:r w:rsidR="000262F7" w:rsidRPr="000262F7">
        <w:rPr>
          <w:rFonts w:ascii="Tahoma" w:hAnsi="Tahoma" w:cs="Tahoma"/>
          <w:sz w:val="22"/>
          <w:szCs w:val="22"/>
        </w:rPr>
        <w:t>CEO</w:t>
      </w:r>
      <w:r w:rsidR="00697A4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97A4A">
        <w:rPr>
          <w:rFonts w:ascii="Tahoma" w:hAnsi="Tahoma" w:cs="Tahoma"/>
          <w:sz w:val="22"/>
          <w:szCs w:val="22"/>
        </w:rPr>
        <w:t>Regiolux</w:t>
      </w:r>
      <w:proofErr w:type="spellEnd"/>
      <w:r w:rsidR="00697A4A">
        <w:rPr>
          <w:rFonts w:ascii="Tahoma" w:hAnsi="Tahoma" w:cs="Tahoma"/>
          <w:sz w:val="22"/>
          <w:szCs w:val="22"/>
        </w:rPr>
        <w:t xml:space="preserve"> GmbH</w:t>
      </w:r>
      <w:r w:rsidR="000262F7" w:rsidRPr="000262F7">
        <w:rPr>
          <w:rFonts w:ascii="Tahoma" w:hAnsi="Tahoma" w:cs="Tahoma"/>
          <w:sz w:val="22"/>
          <w:szCs w:val="22"/>
        </w:rPr>
        <w:t xml:space="preserve">) und Robin </w:t>
      </w:r>
      <w:proofErr w:type="spellStart"/>
      <w:r w:rsidR="000262F7" w:rsidRPr="000262F7">
        <w:rPr>
          <w:rFonts w:ascii="Tahoma" w:hAnsi="Tahoma" w:cs="Tahoma"/>
          <w:sz w:val="22"/>
          <w:szCs w:val="22"/>
        </w:rPr>
        <w:t>Pul</w:t>
      </w:r>
      <w:proofErr w:type="spellEnd"/>
      <w:r w:rsidR="000262F7" w:rsidRPr="000262F7">
        <w:rPr>
          <w:rFonts w:ascii="Tahoma" w:hAnsi="Tahoma" w:cs="Tahoma"/>
          <w:sz w:val="22"/>
          <w:szCs w:val="22"/>
        </w:rPr>
        <w:t xml:space="preserve"> (Verkaufsleitung</w:t>
      </w:r>
      <w:r w:rsidR="000262F7">
        <w:rPr>
          <w:rFonts w:ascii="Tahoma" w:hAnsi="Tahoma" w:cs="Tahoma"/>
          <w:sz w:val="22"/>
          <w:szCs w:val="22"/>
        </w:rPr>
        <w:t xml:space="preserve"> NL</w:t>
      </w:r>
      <w:r w:rsidR="000262F7" w:rsidRPr="000262F7">
        <w:rPr>
          <w:rFonts w:ascii="Tahoma" w:hAnsi="Tahoma" w:cs="Tahoma"/>
          <w:sz w:val="22"/>
          <w:szCs w:val="22"/>
        </w:rPr>
        <w:t>)</w:t>
      </w:r>
      <w:r w:rsidRPr="000262F7">
        <w:rPr>
          <w:rFonts w:ascii="Tahoma" w:hAnsi="Tahoma" w:cs="Tahoma"/>
          <w:sz w:val="22"/>
          <w:szCs w:val="22"/>
        </w:rPr>
        <w:t xml:space="preserve">. </w:t>
      </w:r>
    </w:p>
    <w:p w14:paraId="11EFA5CC" w14:textId="77777777" w:rsidR="000262F7" w:rsidRDefault="000262F7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2BCE4525" w14:textId="4AA4B75A" w:rsidR="0069318A" w:rsidRDefault="00D87846" w:rsidP="00D87846">
      <w:pPr>
        <w:jc w:val="both"/>
        <w:rPr>
          <w:rFonts w:ascii="Tahoma" w:hAnsi="Tahoma" w:cs="Tahoma"/>
          <w:sz w:val="22"/>
          <w:szCs w:val="22"/>
        </w:rPr>
      </w:pPr>
      <w:r w:rsidRPr="00D87846">
        <w:rPr>
          <w:rFonts w:ascii="Tahoma" w:hAnsi="Tahoma" w:cs="Tahoma"/>
          <w:b/>
          <w:sz w:val="22"/>
          <w:szCs w:val="22"/>
        </w:rPr>
        <w:t>Foto:</w:t>
      </w:r>
      <w:r w:rsidRPr="00D87846">
        <w:rPr>
          <w:rFonts w:ascii="Tahoma" w:hAnsi="Tahoma" w:cs="Tahoma"/>
          <w:sz w:val="22"/>
          <w:szCs w:val="22"/>
        </w:rPr>
        <w:t xml:space="preserve"> Regiolux</w:t>
      </w:r>
      <w:r w:rsidR="000262F7">
        <w:rPr>
          <w:rFonts w:ascii="Tahoma" w:hAnsi="Tahoma" w:cs="Tahoma"/>
          <w:sz w:val="22"/>
          <w:szCs w:val="22"/>
        </w:rPr>
        <w:t>@</w:t>
      </w:r>
      <w:r w:rsidR="000262F7" w:rsidRPr="000262F7">
        <w:rPr>
          <w:rFonts w:ascii="Tahoma" w:hAnsi="Tahoma" w:cs="Tahoma"/>
          <w:sz w:val="22"/>
          <w:szCs w:val="22"/>
        </w:rPr>
        <w:t>JorieVoskampFotografie.jpg</w:t>
      </w:r>
    </w:p>
    <w:p w14:paraId="26E75BE7" w14:textId="77777777" w:rsidR="003B061B" w:rsidRPr="00D87846" w:rsidRDefault="003B061B" w:rsidP="00D87846">
      <w:pPr>
        <w:jc w:val="both"/>
        <w:rPr>
          <w:rFonts w:ascii="Tahoma" w:hAnsi="Tahoma" w:cs="Tahoma"/>
          <w:sz w:val="22"/>
          <w:szCs w:val="22"/>
        </w:rPr>
      </w:pPr>
    </w:p>
    <w:p w14:paraId="5E2E325C" w14:textId="77777777"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1CF9C3F3" w14:textId="77777777" w:rsidR="00C01D89" w:rsidRPr="00B7234A" w:rsidRDefault="00C01D89" w:rsidP="00C01D89">
      <w:pPr>
        <w:jc w:val="both"/>
        <w:rPr>
          <w:rFonts w:ascii="Tahoma" w:hAnsi="Tahoma" w:cs="Tahoma"/>
          <w:sz w:val="22"/>
          <w:szCs w:val="22"/>
        </w:rPr>
      </w:pPr>
      <w:r w:rsidRPr="00B7234A">
        <w:rPr>
          <w:rFonts w:ascii="Tahoma" w:hAnsi="Tahoma" w:cs="Tahoma"/>
          <w:sz w:val="22"/>
          <w:szCs w:val="22"/>
        </w:rPr>
        <w:t>Hashtags:</w:t>
      </w:r>
    </w:p>
    <w:p w14:paraId="34DEF25B" w14:textId="22B9FB63" w:rsidR="00C01D89" w:rsidRPr="00B7234A" w:rsidRDefault="00C01D89" w:rsidP="00C01D89">
      <w:pPr>
        <w:jc w:val="both"/>
        <w:rPr>
          <w:rFonts w:ascii="Tahoma" w:hAnsi="Tahoma" w:cs="Tahoma"/>
          <w:sz w:val="22"/>
          <w:szCs w:val="22"/>
        </w:rPr>
      </w:pPr>
      <w:r w:rsidRPr="00B7234A">
        <w:rPr>
          <w:rFonts w:ascii="Tahoma" w:hAnsi="Tahoma" w:cs="Tahoma"/>
          <w:sz w:val="22"/>
          <w:szCs w:val="22"/>
        </w:rPr>
        <w:t>#</w:t>
      </w:r>
      <w:proofErr w:type="spellStart"/>
      <w:r>
        <w:rPr>
          <w:rFonts w:ascii="Tahoma" w:hAnsi="Tahoma" w:cs="Tahoma"/>
          <w:sz w:val="22"/>
          <w:szCs w:val="22"/>
        </w:rPr>
        <w:t>R</w:t>
      </w:r>
      <w:r w:rsidRPr="00B7234A">
        <w:rPr>
          <w:rFonts w:ascii="Tahoma" w:hAnsi="Tahoma" w:cs="Tahoma"/>
          <w:sz w:val="22"/>
          <w:szCs w:val="22"/>
        </w:rPr>
        <w:t>egiolux</w:t>
      </w:r>
      <w:r>
        <w:rPr>
          <w:rFonts w:ascii="Tahoma" w:hAnsi="Tahoma" w:cs="Tahoma"/>
          <w:sz w:val="22"/>
          <w:szCs w:val="22"/>
        </w:rPr>
        <w:t>L</w:t>
      </w:r>
      <w:r w:rsidRPr="00B7234A">
        <w:rPr>
          <w:rFonts w:ascii="Tahoma" w:hAnsi="Tahoma" w:cs="Tahoma"/>
          <w:sz w:val="22"/>
          <w:szCs w:val="22"/>
        </w:rPr>
        <w:t>euchten</w:t>
      </w:r>
      <w:proofErr w:type="spellEnd"/>
      <w:r w:rsidRPr="00B7234A">
        <w:rPr>
          <w:rFonts w:ascii="Tahoma" w:hAnsi="Tahoma" w:cs="Tahoma"/>
          <w:sz w:val="22"/>
          <w:szCs w:val="22"/>
        </w:rPr>
        <w:t>, #</w:t>
      </w:r>
      <w:proofErr w:type="spellStart"/>
      <w:r>
        <w:rPr>
          <w:rFonts w:ascii="Tahoma" w:hAnsi="Tahoma" w:cs="Tahoma"/>
          <w:sz w:val="22"/>
          <w:szCs w:val="22"/>
        </w:rPr>
        <w:t>R</w:t>
      </w:r>
      <w:r w:rsidRPr="00B7234A">
        <w:rPr>
          <w:rFonts w:ascii="Tahoma" w:hAnsi="Tahoma" w:cs="Tahoma"/>
          <w:sz w:val="22"/>
          <w:szCs w:val="22"/>
        </w:rPr>
        <w:t>egiolux</w:t>
      </w:r>
      <w:r>
        <w:rPr>
          <w:rFonts w:ascii="Tahoma" w:hAnsi="Tahoma" w:cs="Tahoma"/>
          <w:sz w:val="22"/>
          <w:szCs w:val="22"/>
        </w:rPr>
        <w:t>L</w:t>
      </w:r>
      <w:r w:rsidRPr="00B7234A">
        <w:rPr>
          <w:rFonts w:ascii="Tahoma" w:hAnsi="Tahoma" w:cs="Tahoma"/>
          <w:sz w:val="22"/>
          <w:szCs w:val="22"/>
        </w:rPr>
        <w:t>ichtlösungen</w:t>
      </w:r>
      <w:proofErr w:type="spellEnd"/>
      <w:r w:rsidR="00C21AE3">
        <w:rPr>
          <w:rFonts w:ascii="Tahoma" w:hAnsi="Tahoma" w:cs="Tahoma"/>
          <w:sz w:val="22"/>
          <w:szCs w:val="22"/>
        </w:rPr>
        <w:t>, #</w:t>
      </w:r>
      <w:proofErr w:type="spellStart"/>
      <w:r w:rsidR="00C21AE3">
        <w:rPr>
          <w:rFonts w:ascii="Tahoma" w:hAnsi="Tahoma" w:cs="Tahoma"/>
          <w:sz w:val="22"/>
          <w:szCs w:val="22"/>
        </w:rPr>
        <w:t>RegioluxNiederlassung</w:t>
      </w:r>
      <w:proofErr w:type="spellEnd"/>
    </w:p>
    <w:p w14:paraId="2D4EDDD2" w14:textId="77777777"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219E8934" w14:textId="77777777" w:rsidR="003B061B" w:rsidRDefault="003B061B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4311E7DC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B7234A">
        <w:rPr>
          <w:rFonts w:ascii="Tahoma" w:hAnsi="Tahoma" w:cs="Tahoma"/>
          <w:bCs/>
          <w:color w:val="7F7F7F"/>
          <w:sz w:val="22"/>
          <w:szCs w:val="22"/>
        </w:rPr>
        <w:t>Linked</w:t>
      </w:r>
      <w:r>
        <w:rPr>
          <w:rFonts w:ascii="Tahoma" w:hAnsi="Tahoma" w:cs="Tahoma"/>
          <w:bCs/>
          <w:color w:val="7F7F7F"/>
          <w:sz w:val="22"/>
          <w:szCs w:val="22"/>
        </w:rPr>
        <w:t>I</w:t>
      </w:r>
      <w:r w:rsidRPr="00B7234A">
        <w:rPr>
          <w:rFonts w:ascii="Tahoma" w:hAnsi="Tahoma" w:cs="Tahoma"/>
          <w:bCs/>
          <w:color w:val="7F7F7F"/>
          <w:sz w:val="22"/>
          <w:szCs w:val="22"/>
        </w:rPr>
        <w:t xml:space="preserve">n </w:t>
      </w:r>
      <w:proofErr w:type="spellStart"/>
      <w:r w:rsidRPr="00B7234A">
        <w:rPr>
          <w:rFonts w:ascii="Tahoma" w:hAnsi="Tahoma" w:cs="Tahoma"/>
          <w:bCs/>
          <w:color w:val="7F7F7F"/>
          <w:sz w:val="22"/>
          <w:szCs w:val="22"/>
        </w:rPr>
        <w:t>Regiolux</w:t>
      </w:r>
      <w:proofErr w:type="spellEnd"/>
      <w:r w:rsidRPr="00B7234A">
        <w:rPr>
          <w:rFonts w:ascii="Tahoma" w:hAnsi="Tahoma" w:cs="Tahoma"/>
          <w:bCs/>
          <w:color w:val="7F7F7F"/>
          <w:sz w:val="22"/>
          <w:szCs w:val="22"/>
        </w:rPr>
        <w:t xml:space="preserve"> GmbH</w:t>
      </w:r>
      <w:r w:rsidRPr="00B7234A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20F8CC20" w14:textId="77777777" w:rsidR="00C01D89" w:rsidRPr="00B7234A" w:rsidRDefault="00697A4A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8" w:tgtFrame="_blank" w:history="1">
        <w:r w:rsidR="00C01D89" w:rsidRPr="00B7234A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03BB9C01" w14:textId="77777777" w:rsidR="00C01D89" w:rsidRPr="00112B0C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112B0C">
        <w:rPr>
          <w:rFonts w:ascii="Tahoma" w:hAnsi="Tahoma" w:cs="Tahoma"/>
          <w:bCs/>
          <w:color w:val="7F7F7F"/>
          <w:sz w:val="22"/>
          <w:szCs w:val="22"/>
          <w:lang w:val="sv-SE"/>
        </w:rPr>
        <w:t>XING Regiolux GmbH</w:t>
      </w:r>
      <w:r w:rsidRPr="00112B0C">
        <w:rPr>
          <w:rFonts w:ascii="Tahoma" w:hAnsi="Tahoma" w:cs="Tahoma"/>
          <w:color w:val="7F7F7F"/>
          <w:sz w:val="22"/>
          <w:szCs w:val="22"/>
          <w:lang w:val="sv-SE"/>
        </w:rPr>
        <w:t>:  </w:t>
      </w:r>
    </w:p>
    <w:p w14:paraId="4F5C8491" w14:textId="77777777" w:rsidR="00C01D89" w:rsidRPr="00112B0C" w:rsidRDefault="00697A4A" w:rsidP="00C01D8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sv-SE"/>
        </w:rPr>
      </w:pPr>
      <w:hyperlink r:id="rId9" w:tgtFrame="_blank" w:history="1">
        <w:r w:rsidR="00C01D89" w:rsidRPr="00112B0C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https://www.xing.com/companies/regioluxgmbh</w:t>
        </w:r>
      </w:hyperlink>
    </w:p>
    <w:p w14:paraId="2B567CFA" w14:textId="77777777" w:rsidR="00C01D89" w:rsidRPr="00112B0C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112B0C">
        <w:rPr>
          <w:rFonts w:ascii="Tahoma" w:hAnsi="Tahoma" w:cs="Tahoma"/>
          <w:bCs/>
          <w:color w:val="7F7F7F"/>
          <w:sz w:val="22"/>
          <w:szCs w:val="22"/>
        </w:rPr>
        <w:t xml:space="preserve">Instagram </w:t>
      </w:r>
      <w:proofErr w:type="spellStart"/>
      <w:r w:rsidRPr="00112B0C">
        <w:rPr>
          <w:rFonts w:ascii="Tahoma" w:hAnsi="Tahoma" w:cs="Tahoma"/>
          <w:bCs/>
          <w:color w:val="7F7F7F"/>
          <w:sz w:val="22"/>
          <w:szCs w:val="22"/>
        </w:rPr>
        <w:t>regiolux_insights</w:t>
      </w:r>
      <w:proofErr w:type="spellEnd"/>
      <w:r w:rsidRPr="00112B0C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3005558B" w14:textId="77777777" w:rsidR="00C01D89" w:rsidRPr="00112B0C" w:rsidRDefault="00697A4A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hyperlink r:id="rId10" w:history="1">
        <w:r w:rsidR="00C01D89" w:rsidRPr="00112B0C">
          <w:rPr>
            <w:rStyle w:val="Hyperlink"/>
            <w:rFonts w:ascii="Tahoma" w:hAnsi="Tahoma" w:cs="Tahoma"/>
            <w:sz w:val="22"/>
            <w:szCs w:val="22"/>
          </w:rPr>
          <w:t>https://www.instagram.com/regiolux_insights/</w:t>
        </w:r>
      </w:hyperlink>
    </w:p>
    <w:p w14:paraId="57AF7D5A" w14:textId="77777777" w:rsidR="00C01D89" w:rsidRPr="00112B0C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112B0C">
        <w:rPr>
          <w:rFonts w:ascii="Tahoma" w:hAnsi="Tahoma" w:cs="Tahoma"/>
          <w:bCs/>
          <w:color w:val="7F7F7F"/>
          <w:sz w:val="22"/>
          <w:szCs w:val="22"/>
        </w:rPr>
        <w:t xml:space="preserve">Facebook </w:t>
      </w:r>
      <w:proofErr w:type="spellStart"/>
      <w:r w:rsidRPr="00112B0C">
        <w:rPr>
          <w:rFonts w:ascii="Tahoma" w:hAnsi="Tahoma" w:cs="Tahoma"/>
          <w:bCs/>
          <w:color w:val="7F7F7F"/>
          <w:sz w:val="22"/>
          <w:szCs w:val="22"/>
        </w:rPr>
        <w:t>Regiolux</w:t>
      </w:r>
      <w:proofErr w:type="spellEnd"/>
      <w:r w:rsidRPr="00112B0C">
        <w:rPr>
          <w:rFonts w:ascii="Tahoma" w:hAnsi="Tahoma" w:cs="Tahoma"/>
          <w:bCs/>
          <w:color w:val="7F7F7F"/>
          <w:sz w:val="22"/>
          <w:szCs w:val="22"/>
        </w:rPr>
        <w:t xml:space="preserve"> GmbH</w:t>
      </w:r>
      <w:r w:rsidRPr="00112B0C">
        <w:rPr>
          <w:rFonts w:ascii="Tahoma" w:hAnsi="Tahoma" w:cs="Tahoma"/>
          <w:color w:val="7F7F7F"/>
          <w:sz w:val="22"/>
          <w:szCs w:val="22"/>
        </w:rPr>
        <w:t>:</w:t>
      </w:r>
    </w:p>
    <w:p w14:paraId="0268C6F5" w14:textId="77777777" w:rsidR="00C01D89" w:rsidRPr="00112B0C" w:rsidRDefault="00697A4A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1" w:tgtFrame="_blank" w:history="1">
        <w:r w:rsidR="00C01D89" w:rsidRPr="00112B0C">
          <w:rPr>
            <w:rStyle w:val="Hyperlink"/>
            <w:rFonts w:ascii="Tahoma" w:hAnsi="Tahoma" w:cs="Tahoma"/>
            <w:sz w:val="22"/>
            <w:szCs w:val="22"/>
          </w:rPr>
          <w:t>https://www.facebook.com/RegioluxGmbH</w:t>
        </w:r>
      </w:hyperlink>
    </w:p>
    <w:p w14:paraId="08A54FA4" w14:textId="77777777" w:rsidR="00C01D89" w:rsidRPr="00112B0C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112B0C">
        <w:rPr>
          <w:rFonts w:ascii="Tahoma" w:hAnsi="Tahoma" w:cs="Tahoma"/>
          <w:bCs/>
          <w:color w:val="7F7F7F"/>
          <w:sz w:val="22"/>
          <w:szCs w:val="22"/>
        </w:rPr>
        <w:t xml:space="preserve">YouTube </w:t>
      </w:r>
      <w:proofErr w:type="spellStart"/>
      <w:r w:rsidRPr="00112B0C">
        <w:rPr>
          <w:rFonts w:ascii="Tahoma" w:hAnsi="Tahoma" w:cs="Tahoma"/>
          <w:bCs/>
          <w:color w:val="7F7F7F"/>
          <w:sz w:val="22"/>
          <w:szCs w:val="22"/>
        </w:rPr>
        <w:t>Regiolux</w:t>
      </w:r>
      <w:proofErr w:type="spellEnd"/>
      <w:r w:rsidRPr="00112B0C">
        <w:rPr>
          <w:rFonts w:ascii="Tahoma" w:hAnsi="Tahoma" w:cs="Tahoma"/>
          <w:bCs/>
          <w:color w:val="7F7F7F"/>
          <w:sz w:val="22"/>
          <w:szCs w:val="22"/>
        </w:rPr>
        <w:t xml:space="preserve"> GmbH</w:t>
      </w:r>
      <w:r w:rsidRPr="00112B0C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48ED079E" w14:textId="77777777" w:rsidR="00C01D89" w:rsidRPr="00112B0C" w:rsidRDefault="00697A4A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2" w:tgtFrame="_blank" w:history="1">
        <w:r w:rsidR="00C01D89" w:rsidRPr="00112B0C">
          <w:rPr>
            <w:rStyle w:val="Hyperlink"/>
            <w:rFonts w:ascii="Tahoma" w:hAnsi="Tahoma" w:cs="Tahoma"/>
            <w:sz w:val="22"/>
            <w:szCs w:val="22"/>
          </w:rPr>
          <w:t>https://www.youtube.com/user/RegioluxGmbH/videos</w:t>
        </w:r>
      </w:hyperlink>
    </w:p>
    <w:p w14:paraId="15F208BE" w14:textId="77777777" w:rsidR="000629C4" w:rsidRPr="00112B0C" w:rsidRDefault="000629C4" w:rsidP="0071021A"/>
    <w:p w14:paraId="01462E81" w14:textId="77777777" w:rsidR="000629C4" w:rsidRPr="00112B0C" w:rsidRDefault="000629C4" w:rsidP="0071021A"/>
    <w:p w14:paraId="7C72B74B" w14:textId="77777777" w:rsidR="000629C4" w:rsidRPr="00112B0C" w:rsidRDefault="000629C4" w:rsidP="0071021A"/>
    <w:p w14:paraId="57EEAD6F" w14:textId="77777777" w:rsidR="00221D60" w:rsidRPr="00A70EFD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70EFD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7A8063FF" w14:textId="77777777" w:rsidR="00221D60" w:rsidRPr="00A70EFD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Seifert PR GmbH (GPRA), </w:t>
      </w:r>
      <w:proofErr w:type="spellStart"/>
      <w:r w:rsidRPr="00A70EFD">
        <w:rPr>
          <w:rFonts w:ascii="Tahoma" w:eastAsia="MS Mincho" w:hAnsi="Tahoma" w:cs="Tahoma"/>
          <w:sz w:val="20"/>
          <w:szCs w:val="20"/>
        </w:rPr>
        <w:t>Zettachring</w:t>
      </w:r>
      <w:proofErr w:type="spellEnd"/>
      <w:r w:rsidRPr="00A70EFD">
        <w:rPr>
          <w:rFonts w:ascii="Tahoma" w:eastAsia="MS Mincho" w:hAnsi="Tahoma" w:cs="Tahoma"/>
          <w:sz w:val="20"/>
          <w:szCs w:val="20"/>
        </w:rPr>
        <w:t xml:space="preserve"> 2a, 70567 Stuttgart, </w:t>
      </w:r>
    </w:p>
    <w:p w14:paraId="2A892453" w14:textId="4CD7DAFB" w:rsidR="00221D60" w:rsidRPr="00A70EFD" w:rsidRDefault="00221D60" w:rsidP="00221D60">
      <w:pPr>
        <w:jc w:val="both"/>
        <w:rPr>
          <w:rFonts w:ascii="Tahoma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Tel. </w:t>
      </w:r>
      <w:r w:rsidR="00AA0225">
        <w:rPr>
          <w:rFonts w:ascii="Tahoma" w:eastAsia="MS Mincho" w:hAnsi="Tahoma" w:cs="Tahoma"/>
          <w:sz w:val="20"/>
          <w:szCs w:val="20"/>
        </w:rPr>
        <w:t xml:space="preserve">+49 </w:t>
      </w:r>
      <w:r w:rsidRPr="00A70EFD">
        <w:rPr>
          <w:rFonts w:ascii="Tahoma" w:eastAsia="MS Mincho" w:hAnsi="Tahoma" w:cs="Tahoma"/>
          <w:sz w:val="20"/>
          <w:szCs w:val="20"/>
        </w:rPr>
        <w:t>711</w:t>
      </w:r>
      <w:r w:rsidR="00AA0225">
        <w:rPr>
          <w:rFonts w:ascii="Tahoma" w:eastAsia="MS Mincho" w:hAnsi="Tahoma" w:cs="Tahoma"/>
          <w:sz w:val="20"/>
          <w:szCs w:val="20"/>
        </w:rPr>
        <w:t xml:space="preserve"> </w:t>
      </w:r>
      <w:r w:rsidRPr="00A70EFD">
        <w:rPr>
          <w:rFonts w:ascii="Tahoma" w:eastAsia="MS Mincho" w:hAnsi="Tahoma" w:cs="Tahoma"/>
          <w:sz w:val="20"/>
          <w:szCs w:val="20"/>
        </w:rPr>
        <w:t xml:space="preserve">77918-0, Fax </w:t>
      </w:r>
      <w:r w:rsidR="00AA0225">
        <w:rPr>
          <w:rFonts w:ascii="Tahoma" w:eastAsia="MS Mincho" w:hAnsi="Tahoma" w:cs="Tahoma"/>
          <w:sz w:val="20"/>
          <w:szCs w:val="20"/>
        </w:rPr>
        <w:t xml:space="preserve">+49 </w:t>
      </w:r>
      <w:r w:rsidRPr="00A70EFD">
        <w:rPr>
          <w:rFonts w:ascii="Tahoma" w:eastAsia="MS Mincho" w:hAnsi="Tahoma" w:cs="Tahoma"/>
          <w:sz w:val="20"/>
          <w:szCs w:val="20"/>
        </w:rPr>
        <w:t>711</w:t>
      </w:r>
      <w:r w:rsidR="00AA0225">
        <w:rPr>
          <w:rFonts w:ascii="Tahoma" w:eastAsia="MS Mincho" w:hAnsi="Tahoma" w:cs="Tahoma"/>
          <w:sz w:val="20"/>
          <w:szCs w:val="20"/>
        </w:rPr>
        <w:t xml:space="preserve"> </w:t>
      </w:r>
      <w:r w:rsidRPr="00A70EFD">
        <w:rPr>
          <w:rFonts w:ascii="Tahoma" w:eastAsia="MS Mincho" w:hAnsi="Tahoma" w:cs="Tahoma"/>
          <w:sz w:val="20"/>
          <w:szCs w:val="20"/>
        </w:rPr>
        <w:t xml:space="preserve">77918-77, </w:t>
      </w:r>
      <w:r w:rsidRPr="00A70EFD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3" w:history="1">
        <w:r w:rsidRPr="00A70EFD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info@seifert-pr.de</w:t>
        </w:r>
      </w:hyperlink>
      <w:r w:rsidRPr="00A70EFD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p w14:paraId="6A435333" w14:textId="77777777" w:rsidR="00221D60" w:rsidRDefault="00221D60" w:rsidP="0071021A"/>
    <w:sectPr w:rsidR="00221D60" w:rsidSect="00E0144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31281" w16cex:dateUtc="2022-09-19T14:08:00Z"/>
  <w16cex:commentExtensible w16cex:durableId="26D31307" w16cex:dateUtc="2022-09-19T14:10:00Z"/>
  <w16cex:commentExtensible w16cex:durableId="26D3107D" w16cex:dateUtc="2022-09-19T13:59:00Z"/>
  <w16cex:commentExtensible w16cex:durableId="26D311D2" w16cex:dateUtc="2022-09-19T14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683CC2" w16cid:durableId="26D31281"/>
  <w16cid:commentId w16cid:paraId="1102CDE0" w16cid:durableId="26D31307"/>
  <w16cid:commentId w16cid:paraId="43E00D27" w16cid:durableId="26D3107D"/>
  <w16cid:commentId w16cid:paraId="5F5C4A65" w16cid:durableId="26D311D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CE766" w14:textId="77777777" w:rsidR="00CF47E5" w:rsidRDefault="00CF47E5">
      <w:r>
        <w:separator/>
      </w:r>
    </w:p>
  </w:endnote>
  <w:endnote w:type="continuationSeparator" w:id="0">
    <w:p w14:paraId="76B33C83" w14:textId="77777777" w:rsidR="00CF47E5" w:rsidRDefault="00CF4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gfa Rotis Semisans Light">
    <w:altName w:val="Corbel"/>
    <w:panose1 w:val="020B0403030504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Segoe UI Semibold"/>
    <w:panose1 w:val="020B0703040504030204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orbel"/>
    <w:panose1 w:val="020B0503040504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gfa Rotis Sans Serif">
    <w:altName w:val="Cambria Math"/>
    <w:panose1 w:val="020005030000000000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3532" w14:textId="77777777" w:rsidR="0071021A" w:rsidRDefault="0071021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52788" w14:textId="77777777" w:rsidR="005B0796" w:rsidRPr="0071021A" w:rsidRDefault="005B0796" w:rsidP="0071021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521CB" w14:textId="77777777" w:rsidR="0071021A" w:rsidRDefault="0071021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53E75" w14:textId="77777777" w:rsidR="00CF47E5" w:rsidRDefault="00CF47E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67F949B2" w14:textId="77777777" w:rsidR="00CF47E5" w:rsidRDefault="00CF4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9053D" w14:textId="77777777" w:rsidR="0071021A" w:rsidRDefault="0071021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BA572" w14:textId="514EDF4B" w:rsidR="00FD31F0" w:rsidRPr="009B6C06" w:rsidRDefault="009F4BAC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030FFB" wp14:editId="1773D213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</w:t>
                          </w:r>
                          <w:proofErr w:type="spellEnd"/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697A4A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697A4A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030FF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proofErr w:type="spellStart"/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</w:t>
                    </w:r>
                    <w:proofErr w:type="spellEnd"/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69318A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69318A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AD055C4" wp14:editId="177BE6C1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140" cy="4318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FDB6C" w14:textId="77777777" w:rsidR="0071021A" w:rsidRDefault="0071021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07BB3"/>
    <w:rsid w:val="00013115"/>
    <w:rsid w:val="000224A2"/>
    <w:rsid w:val="000230FC"/>
    <w:rsid w:val="000262F7"/>
    <w:rsid w:val="000413C7"/>
    <w:rsid w:val="00046967"/>
    <w:rsid w:val="000517EC"/>
    <w:rsid w:val="00052DD5"/>
    <w:rsid w:val="00057756"/>
    <w:rsid w:val="000629C4"/>
    <w:rsid w:val="0006600C"/>
    <w:rsid w:val="00072DFB"/>
    <w:rsid w:val="00073BFA"/>
    <w:rsid w:val="000743B1"/>
    <w:rsid w:val="00087649"/>
    <w:rsid w:val="000B077C"/>
    <w:rsid w:val="000B1916"/>
    <w:rsid w:val="000B2BA7"/>
    <w:rsid w:val="000B5799"/>
    <w:rsid w:val="000C0B11"/>
    <w:rsid w:val="000C1EED"/>
    <w:rsid w:val="000D0908"/>
    <w:rsid w:val="000D7A73"/>
    <w:rsid w:val="00102264"/>
    <w:rsid w:val="001108A5"/>
    <w:rsid w:val="00112B0C"/>
    <w:rsid w:val="00113CC9"/>
    <w:rsid w:val="00114985"/>
    <w:rsid w:val="00130507"/>
    <w:rsid w:val="00132C62"/>
    <w:rsid w:val="00133E20"/>
    <w:rsid w:val="00143652"/>
    <w:rsid w:val="001479F7"/>
    <w:rsid w:val="00162A4E"/>
    <w:rsid w:val="00182FA7"/>
    <w:rsid w:val="00194F01"/>
    <w:rsid w:val="001B1F57"/>
    <w:rsid w:val="001B42A0"/>
    <w:rsid w:val="001B7446"/>
    <w:rsid w:val="001C101E"/>
    <w:rsid w:val="001D0A52"/>
    <w:rsid w:val="001E71EB"/>
    <w:rsid w:val="001F24C4"/>
    <w:rsid w:val="0021267F"/>
    <w:rsid w:val="002167BD"/>
    <w:rsid w:val="00221D60"/>
    <w:rsid w:val="0022366B"/>
    <w:rsid w:val="00224400"/>
    <w:rsid w:val="00232347"/>
    <w:rsid w:val="002366C1"/>
    <w:rsid w:val="002412D5"/>
    <w:rsid w:val="00242FA9"/>
    <w:rsid w:val="00242FD7"/>
    <w:rsid w:val="00260851"/>
    <w:rsid w:val="002825F5"/>
    <w:rsid w:val="002C4DE1"/>
    <w:rsid w:val="002D2E08"/>
    <w:rsid w:val="002D5197"/>
    <w:rsid w:val="002D729B"/>
    <w:rsid w:val="002F11B4"/>
    <w:rsid w:val="002F5CE7"/>
    <w:rsid w:val="002F5EF7"/>
    <w:rsid w:val="00305EFD"/>
    <w:rsid w:val="003201CF"/>
    <w:rsid w:val="003263F3"/>
    <w:rsid w:val="003334F3"/>
    <w:rsid w:val="003342A6"/>
    <w:rsid w:val="00347A33"/>
    <w:rsid w:val="00355450"/>
    <w:rsid w:val="00377263"/>
    <w:rsid w:val="00383DB8"/>
    <w:rsid w:val="003954A2"/>
    <w:rsid w:val="003A1CCD"/>
    <w:rsid w:val="003A38F5"/>
    <w:rsid w:val="003A5256"/>
    <w:rsid w:val="003B061B"/>
    <w:rsid w:val="003C08A0"/>
    <w:rsid w:val="003C62CE"/>
    <w:rsid w:val="003D0C1C"/>
    <w:rsid w:val="003D6091"/>
    <w:rsid w:val="003F493E"/>
    <w:rsid w:val="004020BD"/>
    <w:rsid w:val="004032B7"/>
    <w:rsid w:val="004229F2"/>
    <w:rsid w:val="00426540"/>
    <w:rsid w:val="00434813"/>
    <w:rsid w:val="00441737"/>
    <w:rsid w:val="0044438E"/>
    <w:rsid w:val="0045505B"/>
    <w:rsid w:val="004606ED"/>
    <w:rsid w:val="00460C03"/>
    <w:rsid w:val="00476062"/>
    <w:rsid w:val="00477744"/>
    <w:rsid w:val="004805B4"/>
    <w:rsid w:val="0048330C"/>
    <w:rsid w:val="004868BA"/>
    <w:rsid w:val="00493E97"/>
    <w:rsid w:val="004A110F"/>
    <w:rsid w:val="004D058A"/>
    <w:rsid w:val="004D1169"/>
    <w:rsid w:val="005028E6"/>
    <w:rsid w:val="0051676D"/>
    <w:rsid w:val="0051691C"/>
    <w:rsid w:val="005230E6"/>
    <w:rsid w:val="00526982"/>
    <w:rsid w:val="00527ED9"/>
    <w:rsid w:val="0053403E"/>
    <w:rsid w:val="00540295"/>
    <w:rsid w:val="00542D5D"/>
    <w:rsid w:val="00545915"/>
    <w:rsid w:val="00551804"/>
    <w:rsid w:val="00557989"/>
    <w:rsid w:val="005634AC"/>
    <w:rsid w:val="005650BE"/>
    <w:rsid w:val="00592073"/>
    <w:rsid w:val="005948AD"/>
    <w:rsid w:val="005A4957"/>
    <w:rsid w:val="005A4EED"/>
    <w:rsid w:val="005B076F"/>
    <w:rsid w:val="005B0796"/>
    <w:rsid w:val="005C5C76"/>
    <w:rsid w:val="005D3291"/>
    <w:rsid w:val="005E69D2"/>
    <w:rsid w:val="006004C6"/>
    <w:rsid w:val="0061073E"/>
    <w:rsid w:val="00631492"/>
    <w:rsid w:val="00632243"/>
    <w:rsid w:val="006356C5"/>
    <w:rsid w:val="00656970"/>
    <w:rsid w:val="00656A34"/>
    <w:rsid w:val="00661B53"/>
    <w:rsid w:val="00672C21"/>
    <w:rsid w:val="00674834"/>
    <w:rsid w:val="00676563"/>
    <w:rsid w:val="00683D52"/>
    <w:rsid w:val="0069318A"/>
    <w:rsid w:val="00697A4A"/>
    <w:rsid w:val="006A04F4"/>
    <w:rsid w:val="006B36B0"/>
    <w:rsid w:val="006B4001"/>
    <w:rsid w:val="006D72D7"/>
    <w:rsid w:val="006E79A3"/>
    <w:rsid w:val="00706186"/>
    <w:rsid w:val="0071021A"/>
    <w:rsid w:val="0071252F"/>
    <w:rsid w:val="007303D6"/>
    <w:rsid w:val="007364B0"/>
    <w:rsid w:val="00745F14"/>
    <w:rsid w:val="007470AF"/>
    <w:rsid w:val="0075022E"/>
    <w:rsid w:val="0076227E"/>
    <w:rsid w:val="007631D1"/>
    <w:rsid w:val="007646C7"/>
    <w:rsid w:val="00781A04"/>
    <w:rsid w:val="00785C43"/>
    <w:rsid w:val="007A727C"/>
    <w:rsid w:val="007B7D95"/>
    <w:rsid w:val="007C1DA1"/>
    <w:rsid w:val="007C7D74"/>
    <w:rsid w:val="007D5746"/>
    <w:rsid w:val="00807009"/>
    <w:rsid w:val="00812E00"/>
    <w:rsid w:val="00816660"/>
    <w:rsid w:val="0082015C"/>
    <w:rsid w:val="00821FA3"/>
    <w:rsid w:val="008333BE"/>
    <w:rsid w:val="008347D0"/>
    <w:rsid w:val="00860233"/>
    <w:rsid w:val="00882931"/>
    <w:rsid w:val="00891CB8"/>
    <w:rsid w:val="00896DA9"/>
    <w:rsid w:val="008B5421"/>
    <w:rsid w:val="008D3C31"/>
    <w:rsid w:val="008F558A"/>
    <w:rsid w:val="00900F21"/>
    <w:rsid w:val="009147DB"/>
    <w:rsid w:val="0092346F"/>
    <w:rsid w:val="0093060F"/>
    <w:rsid w:val="009412F5"/>
    <w:rsid w:val="0094197E"/>
    <w:rsid w:val="00952D3C"/>
    <w:rsid w:val="00970F4D"/>
    <w:rsid w:val="0098177C"/>
    <w:rsid w:val="009860E8"/>
    <w:rsid w:val="00990466"/>
    <w:rsid w:val="00991BB2"/>
    <w:rsid w:val="00997907"/>
    <w:rsid w:val="009A0C8A"/>
    <w:rsid w:val="009A18EA"/>
    <w:rsid w:val="009A229F"/>
    <w:rsid w:val="009A4EDE"/>
    <w:rsid w:val="009B1CEF"/>
    <w:rsid w:val="009B6C06"/>
    <w:rsid w:val="009C707D"/>
    <w:rsid w:val="009C7D59"/>
    <w:rsid w:val="009F31FA"/>
    <w:rsid w:val="009F484E"/>
    <w:rsid w:val="009F4BAC"/>
    <w:rsid w:val="00A16300"/>
    <w:rsid w:val="00A236F3"/>
    <w:rsid w:val="00A318A7"/>
    <w:rsid w:val="00A32339"/>
    <w:rsid w:val="00A4116E"/>
    <w:rsid w:val="00A45969"/>
    <w:rsid w:val="00A51182"/>
    <w:rsid w:val="00A60CEF"/>
    <w:rsid w:val="00A627F1"/>
    <w:rsid w:val="00A662BC"/>
    <w:rsid w:val="00A856E0"/>
    <w:rsid w:val="00AA0225"/>
    <w:rsid w:val="00AA13AB"/>
    <w:rsid w:val="00AA4E06"/>
    <w:rsid w:val="00AA66D8"/>
    <w:rsid w:val="00AC4364"/>
    <w:rsid w:val="00AC4868"/>
    <w:rsid w:val="00AD2E97"/>
    <w:rsid w:val="00AF047B"/>
    <w:rsid w:val="00AF13A5"/>
    <w:rsid w:val="00AF61D3"/>
    <w:rsid w:val="00B01356"/>
    <w:rsid w:val="00B07ACF"/>
    <w:rsid w:val="00B152EA"/>
    <w:rsid w:val="00B310AD"/>
    <w:rsid w:val="00B37383"/>
    <w:rsid w:val="00B417B5"/>
    <w:rsid w:val="00B41831"/>
    <w:rsid w:val="00B51871"/>
    <w:rsid w:val="00B57A21"/>
    <w:rsid w:val="00B61440"/>
    <w:rsid w:val="00B637C8"/>
    <w:rsid w:val="00B75756"/>
    <w:rsid w:val="00B75AEA"/>
    <w:rsid w:val="00B763B4"/>
    <w:rsid w:val="00B90362"/>
    <w:rsid w:val="00BA694D"/>
    <w:rsid w:val="00BC4340"/>
    <w:rsid w:val="00BD6809"/>
    <w:rsid w:val="00BE2F22"/>
    <w:rsid w:val="00BF700E"/>
    <w:rsid w:val="00C0093E"/>
    <w:rsid w:val="00C01D89"/>
    <w:rsid w:val="00C1304A"/>
    <w:rsid w:val="00C145EF"/>
    <w:rsid w:val="00C1538F"/>
    <w:rsid w:val="00C168A9"/>
    <w:rsid w:val="00C20A9B"/>
    <w:rsid w:val="00C21AE3"/>
    <w:rsid w:val="00C32A53"/>
    <w:rsid w:val="00C51469"/>
    <w:rsid w:val="00C52420"/>
    <w:rsid w:val="00C605A4"/>
    <w:rsid w:val="00C62562"/>
    <w:rsid w:val="00C84DEC"/>
    <w:rsid w:val="00C93EC1"/>
    <w:rsid w:val="00C96B1B"/>
    <w:rsid w:val="00CB2293"/>
    <w:rsid w:val="00CB2D9A"/>
    <w:rsid w:val="00CD064C"/>
    <w:rsid w:val="00CE1180"/>
    <w:rsid w:val="00CE73E2"/>
    <w:rsid w:val="00CF47E5"/>
    <w:rsid w:val="00D05E63"/>
    <w:rsid w:val="00D2608C"/>
    <w:rsid w:val="00D3606D"/>
    <w:rsid w:val="00D42027"/>
    <w:rsid w:val="00D44834"/>
    <w:rsid w:val="00D6349D"/>
    <w:rsid w:val="00D71F5E"/>
    <w:rsid w:val="00D76619"/>
    <w:rsid w:val="00D87846"/>
    <w:rsid w:val="00D91258"/>
    <w:rsid w:val="00D93E90"/>
    <w:rsid w:val="00D9417F"/>
    <w:rsid w:val="00DB3C69"/>
    <w:rsid w:val="00DB4B49"/>
    <w:rsid w:val="00DB4BE8"/>
    <w:rsid w:val="00DB7CB1"/>
    <w:rsid w:val="00DC6A60"/>
    <w:rsid w:val="00DD4A5A"/>
    <w:rsid w:val="00DD59D1"/>
    <w:rsid w:val="00DE2F50"/>
    <w:rsid w:val="00DF036C"/>
    <w:rsid w:val="00DF3057"/>
    <w:rsid w:val="00E01440"/>
    <w:rsid w:val="00E1182C"/>
    <w:rsid w:val="00E2021D"/>
    <w:rsid w:val="00E22DDD"/>
    <w:rsid w:val="00E32977"/>
    <w:rsid w:val="00E46E78"/>
    <w:rsid w:val="00E677FC"/>
    <w:rsid w:val="00E67B25"/>
    <w:rsid w:val="00E700A2"/>
    <w:rsid w:val="00E7209C"/>
    <w:rsid w:val="00E825B2"/>
    <w:rsid w:val="00E874BE"/>
    <w:rsid w:val="00EA4E4D"/>
    <w:rsid w:val="00EC2A54"/>
    <w:rsid w:val="00ED3E77"/>
    <w:rsid w:val="00ED4B60"/>
    <w:rsid w:val="00F12AE9"/>
    <w:rsid w:val="00F13E7C"/>
    <w:rsid w:val="00F23DBB"/>
    <w:rsid w:val="00F26798"/>
    <w:rsid w:val="00F33820"/>
    <w:rsid w:val="00F4550A"/>
    <w:rsid w:val="00F52494"/>
    <w:rsid w:val="00F5527D"/>
    <w:rsid w:val="00F57D48"/>
    <w:rsid w:val="00F61FF6"/>
    <w:rsid w:val="00F67DC9"/>
    <w:rsid w:val="00F806CB"/>
    <w:rsid w:val="00F810D9"/>
    <w:rsid w:val="00F842E5"/>
    <w:rsid w:val="00F97085"/>
    <w:rsid w:val="00FA04CE"/>
    <w:rsid w:val="00FB19DA"/>
    <w:rsid w:val="00FB27A8"/>
    <w:rsid w:val="00FB5BEE"/>
    <w:rsid w:val="00FC5915"/>
    <w:rsid w:val="00FC761E"/>
    <w:rsid w:val="00FD31F0"/>
    <w:rsid w:val="00FD4100"/>
    <w:rsid w:val="00FD7239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1C5DD"/>
  <w15:docId w15:val="{BAE2BEB0-1A53-4E1F-A700-4D24D296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ZitatZchn">
    <w:name w:val="Zitat Zchn"/>
    <w:link w:val="Zitat"/>
    <w:uiPriority w:val="29"/>
    <w:rsid w:val="00FD31F0"/>
    <w:rPr>
      <w:rFonts w:ascii="Calibri" w:eastAsia="Times New Roman" w:hAnsi="Calibri" w:cs="Times New Roman"/>
      <w:i/>
      <w:iCs/>
      <w:color w:val="000000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249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F52494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CB2293"/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CB22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229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229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2293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B2293"/>
    <w:rPr>
      <w:b/>
      <w:bCs/>
    </w:rPr>
  </w:style>
  <w:style w:type="character" w:customStyle="1" w:styleId="article-body">
    <w:name w:val="article-body"/>
    <w:basedOn w:val="Absatz-Standardschriftart"/>
    <w:rsid w:val="001B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regiolux-gmbh" TargetMode="External"/><Relationship Id="rId13" Type="http://schemas.openxmlformats.org/officeDocument/2006/relationships/hyperlink" Target="mailto:info@seifert-pr.de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user/RegioluxGmbH/video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RegioluxGmb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hyperlink" Target="https://www.instagram.com/regiolux_insights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xing.com/companies/regioluxgmbh" TargetMode="Externa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2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446</Words>
  <Characters>4000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Manja Zander</cp:lastModifiedBy>
  <cp:revision>7</cp:revision>
  <cp:lastPrinted>2022-10-06T10:00:00Z</cp:lastPrinted>
  <dcterms:created xsi:type="dcterms:W3CDTF">2022-10-06T09:34:00Z</dcterms:created>
  <dcterms:modified xsi:type="dcterms:W3CDTF">2022-10-06T13:16:00Z</dcterms:modified>
</cp:coreProperties>
</file>