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846" w:rsidRPr="00A132C1" w:rsidRDefault="00BA7C4A" w:rsidP="00D87846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Regiolux Lichtbandsystem </w:t>
      </w:r>
      <w:r w:rsidR="00F934A7">
        <w:rPr>
          <w:rFonts w:ascii="Tahoma" w:hAnsi="Tahoma" w:cs="Tahoma"/>
          <w:b/>
        </w:rPr>
        <w:t>weiterentwickelt:</w:t>
      </w:r>
    </w:p>
    <w:p w:rsidR="00D87846" w:rsidRPr="00A132C1" w:rsidRDefault="00D87846" w:rsidP="00D87846">
      <w:pPr>
        <w:jc w:val="both"/>
        <w:rPr>
          <w:rFonts w:ascii="Tahoma" w:hAnsi="Tahoma" w:cs="Tahoma"/>
          <w:sz w:val="22"/>
          <w:szCs w:val="22"/>
        </w:rPr>
      </w:pPr>
    </w:p>
    <w:p w:rsidR="00D87846" w:rsidRPr="007F58A5" w:rsidRDefault="00BA7C4A" w:rsidP="00D87846">
      <w:pPr>
        <w:jc w:val="both"/>
        <w:rPr>
          <w:rFonts w:ascii="Tahoma" w:hAnsi="Tahoma" w:cs="Tahoma"/>
          <w:b/>
          <w:bCs/>
          <w:sz w:val="28"/>
          <w:szCs w:val="28"/>
        </w:rPr>
      </w:pPr>
      <w:r w:rsidRPr="007F58A5">
        <w:rPr>
          <w:rFonts w:ascii="Tahoma" w:hAnsi="Tahoma" w:cs="Tahoma"/>
          <w:b/>
          <w:bCs/>
          <w:sz w:val="28"/>
          <w:szCs w:val="28"/>
        </w:rPr>
        <w:t xml:space="preserve">Neue Lösungen </w:t>
      </w:r>
      <w:r w:rsidR="00655C2B">
        <w:rPr>
          <w:rFonts w:ascii="Tahoma" w:hAnsi="Tahoma" w:cs="Tahoma"/>
          <w:b/>
          <w:bCs/>
          <w:sz w:val="28"/>
          <w:szCs w:val="28"/>
        </w:rPr>
        <w:t xml:space="preserve">eröffnen vielfältige </w:t>
      </w:r>
      <w:r w:rsidR="004E564E">
        <w:rPr>
          <w:rFonts w:ascii="Tahoma" w:hAnsi="Tahoma" w:cs="Tahoma"/>
          <w:b/>
          <w:bCs/>
          <w:sz w:val="28"/>
          <w:szCs w:val="28"/>
        </w:rPr>
        <w:t>P</w:t>
      </w:r>
      <w:r w:rsidR="00655C2B">
        <w:rPr>
          <w:rFonts w:ascii="Tahoma" w:hAnsi="Tahoma" w:cs="Tahoma"/>
          <w:b/>
          <w:bCs/>
          <w:sz w:val="28"/>
          <w:szCs w:val="28"/>
        </w:rPr>
        <w:t>erspektiven</w:t>
      </w:r>
      <w:r w:rsidR="004E564E">
        <w:rPr>
          <w:rFonts w:ascii="Tahoma" w:hAnsi="Tahoma" w:cs="Tahoma"/>
          <w:b/>
          <w:bCs/>
          <w:sz w:val="28"/>
          <w:szCs w:val="28"/>
        </w:rPr>
        <w:t xml:space="preserve"> für den </w:t>
      </w:r>
      <w:r w:rsidR="004E564E" w:rsidRPr="00547608">
        <w:rPr>
          <w:rFonts w:ascii="Tahoma" w:hAnsi="Tahoma" w:cs="Tahoma"/>
          <w:b/>
          <w:bCs/>
          <w:sz w:val="28"/>
          <w:szCs w:val="28"/>
        </w:rPr>
        <w:t>SRT</w:t>
      </w:r>
      <w:r w:rsidR="009005AD" w:rsidRPr="00547608">
        <w:rPr>
          <w:rFonts w:ascii="Tahoma" w:hAnsi="Tahoma" w:cs="Tahoma"/>
          <w:b/>
          <w:bCs/>
          <w:sz w:val="28"/>
          <w:szCs w:val="28"/>
        </w:rPr>
        <w:t>/SDT</w:t>
      </w:r>
      <w:r w:rsidR="004E564E" w:rsidRPr="00547608">
        <w:rPr>
          <w:rFonts w:ascii="Tahoma" w:hAnsi="Tahoma" w:cs="Tahoma"/>
          <w:b/>
          <w:bCs/>
          <w:sz w:val="28"/>
          <w:szCs w:val="28"/>
        </w:rPr>
        <w:t>-Einsatz</w:t>
      </w:r>
      <w:r w:rsidR="004E564E">
        <w:rPr>
          <w:rFonts w:ascii="Tahoma" w:hAnsi="Tahoma" w:cs="Tahoma"/>
          <w:b/>
          <w:bCs/>
          <w:sz w:val="28"/>
          <w:szCs w:val="28"/>
        </w:rPr>
        <w:t xml:space="preserve"> </w:t>
      </w:r>
    </w:p>
    <w:p w:rsidR="00D87846" w:rsidRDefault="00D87846" w:rsidP="00D87846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A0039C" w:rsidRPr="00A33A16" w:rsidRDefault="00C56B98" w:rsidP="00791A3B">
      <w:pPr>
        <w:jc w:val="both"/>
        <w:rPr>
          <w:rFonts w:ascii="Agfa Rotis Sans Serif" w:hAnsi="Agfa Rotis Sans Serif"/>
        </w:rPr>
      </w:pPr>
      <w:r w:rsidRPr="00A33A16">
        <w:rPr>
          <w:rFonts w:ascii="Tahoma" w:hAnsi="Tahoma" w:cs="Tahoma"/>
          <w:sz w:val="22"/>
          <w:szCs w:val="22"/>
        </w:rPr>
        <w:t xml:space="preserve">Flexibel und </w:t>
      </w:r>
      <w:r w:rsidR="00FE5786" w:rsidRPr="00A33A16">
        <w:rPr>
          <w:rFonts w:ascii="Tahoma" w:hAnsi="Tahoma" w:cs="Tahoma"/>
          <w:sz w:val="22"/>
          <w:szCs w:val="22"/>
        </w:rPr>
        <w:t xml:space="preserve">100 % variabel durch maßgeschneiderte Lösungen, spitzenmäßig bei Lichtstrom und Effizienz, im Nu </w:t>
      </w:r>
      <w:r w:rsidR="008E19A5">
        <w:rPr>
          <w:rFonts w:ascii="Tahoma" w:hAnsi="Tahoma" w:cs="Tahoma"/>
          <w:sz w:val="22"/>
          <w:szCs w:val="22"/>
        </w:rPr>
        <w:t xml:space="preserve">fehlerfrei </w:t>
      </w:r>
      <w:r w:rsidR="00FE5786" w:rsidRPr="00A33A16">
        <w:rPr>
          <w:rFonts w:ascii="Tahoma" w:hAnsi="Tahoma" w:cs="Tahoma"/>
          <w:sz w:val="22"/>
          <w:szCs w:val="22"/>
        </w:rPr>
        <w:t>montiert: Das SRT</w:t>
      </w:r>
      <w:r w:rsidR="00F934A7">
        <w:rPr>
          <w:rFonts w:ascii="Tahoma" w:hAnsi="Tahoma" w:cs="Tahoma"/>
          <w:sz w:val="22"/>
          <w:szCs w:val="22"/>
        </w:rPr>
        <w:t xml:space="preserve"> Schnellmontage</w:t>
      </w:r>
      <w:r w:rsidR="00FE5786" w:rsidRPr="00A33A16">
        <w:rPr>
          <w:rFonts w:ascii="Tahoma" w:hAnsi="Tahoma" w:cs="Tahoma"/>
          <w:sz w:val="22"/>
          <w:szCs w:val="22"/>
        </w:rPr>
        <w:t>-Lichtband</w:t>
      </w:r>
      <w:r w:rsidR="00F934A7">
        <w:rPr>
          <w:rFonts w:ascii="Tahoma" w:hAnsi="Tahoma" w:cs="Tahoma"/>
          <w:sz w:val="22"/>
          <w:szCs w:val="22"/>
        </w:rPr>
        <w:t xml:space="preserve"> </w:t>
      </w:r>
      <w:r w:rsidR="00FE5786" w:rsidRPr="00A33A16">
        <w:rPr>
          <w:rFonts w:ascii="Tahoma" w:hAnsi="Tahoma" w:cs="Tahoma"/>
          <w:sz w:val="22"/>
          <w:szCs w:val="22"/>
        </w:rPr>
        <w:t xml:space="preserve">von </w:t>
      </w:r>
      <w:proofErr w:type="spellStart"/>
      <w:r w:rsidR="00FE5786" w:rsidRPr="00A33A16">
        <w:rPr>
          <w:rFonts w:ascii="Tahoma" w:hAnsi="Tahoma" w:cs="Tahoma"/>
          <w:sz w:val="22"/>
          <w:szCs w:val="22"/>
        </w:rPr>
        <w:t>Regiolux</w:t>
      </w:r>
      <w:proofErr w:type="spellEnd"/>
      <w:r w:rsidR="00FE5786" w:rsidRPr="00A33A16">
        <w:rPr>
          <w:rFonts w:ascii="Tahoma" w:hAnsi="Tahoma" w:cs="Tahoma"/>
          <w:sz w:val="22"/>
          <w:szCs w:val="22"/>
        </w:rPr>
        <w:t xml:space="preserve"> bietet beste Voraussetzungen, um die Potenziale einer digitalen und smarten Beleuchtung für alle Anforderungen in Industrie und Logistik, Retail, Office </w:t>
      </w:r>
      <w:r w:rsidR="00781DCA">
        <w:rPr>
          <w:rFonts w:ascii="Tahoma" w:hAnsi="Tahoma" w:cs="Tahoma"/>
          <w:sz w:val="22"/>
          <w:szCs w:val="22"/>
        </w:rPr>
        <w:t>sowie in</w:t>
      </w:r>
      <w:r w:rsidR="00781DCA" w:rsidRPr="00A33A16">
        <w:rPr>
          <w:rFonts w:ascii="Tahoma" w:hAnsi="Tahoma" w:cs="Tahoma"/>
          <w:sz w:val="22"/>
          <w:szCs w:val="22"/>
        </w:rPr>
        <w:t xml:space="preserve"> </w:t>
      </w:r>
      <w:r w:rsidR="00FE5786" w:rsidRPr="00A33A16">
        <w:rPr>
          <w:rFonts w:ascii="Tahoma" w:hAnsi="Tahoma" w:cs="Tahoma"/>
          <w:sz w:val="22"/>
          <w:szCs w:val="22"/>
        </w:rPr>
        <w:t xml:space="preserve">Bildungseinrichtungen zu erschließen. </w:t>
      </w:r>
      <w:r w:rsidR="00CD23E1" w:rsidRPr="00A33A16">
        <w:rPr>
          <w:rFonts w:ascii="Tahoma" w:hAnsi="Tahoma" w:cs="Tahoma"/>
          <w:sz w:val="22"/>
          <w:szCs w:val="22"/>
        </w:rPr>
        <w:t xml:space="preserve">Jetzt </w:t>
      </w:r>
      <w:r w:rsidR="00222BF9" w:rsidRPr="00A33A16">
        <w:rPr>
          <w:rFonts w:ascii="Tahoma" w:hAnsi="Tahoma" w:cs="Tahoma"/>
          <w:sz w:val="22"/>
          <w:szCs w:val="22"/>
        </w:rPr>
        <w:t xml:space="preserve">hat </w:t>
      </w:r>
      <w:r w:rsidR="00A0039C" w:rsidRPr="00A33A16">
        <w:rPr>
          <w:rFonts w:ascii="Tahoma" w:hAnsi="Tahoma" w:cs="Tahoma"/>
          <w:sz w:val="22"/>
          <w:szCs w:val="22"/>
        </w:rPr>
        <w:t>der Leuchten</w:t>
      </w:r>
      <w:r w:rsidR="00E42B0F" w:rsidRPr="00A33A16">
        <w:rPr>
          <w:rFonts w:ascii="Tahoma" w:hAnsi="Tahoma" w:cs="Tahoma"/>
          <w:sz w:val="22"/>
          <w:szCs w:val="22"/>
        </w:rPr>
        <w:t>-S</w:t>
      </w:r>
      <w:r w:rsidR="00A0039C" w:rsidRPr="00A33A16">
        <w:rPr>
          <w:rFonts w:ascii="Tahoma" w:hAnsi="Tahoma" w:cs="Tahoma"/>
          <w:sz w:val="22"/>
          <w:szCs w:val="22"/>
        </w:rPr>
        <w:t xml:space="preserve">pezialist </w:t>
      </w:r>
      <w:r w:rsidR="007F58A5" w:rsidRPr="00A33A16">
        <w:rPr>
          <w:rFonts w:ascii="Tahoma" w:hAnsi="Tahoma" w:cs="Tahoma"/>
          <w:sz w:val="22"/>
          <w:szCs w:val="22"/>
        </w:rPr>
        <w:t xml:space="preserve">das </w:t>
      </w:r>
      <w:r w:rsidR="00F934A7">
        <w:rPr>
          <w:rFonts w:ascii="Tahoma" w:hAnsi="Tahoma" w:cs="Tahoma"/>
          <w:sz w:val="22"/>
          <w:szCs w:val="22"/>
        </w:rPr>
        <w:t>Baukasten-System</w:t>
      </w:r>
      <w:r w:rsidR="00F934A7" w:rsidRPr="00A33A16">
        <w:rPr>
          <w:rFonts w:ascii="Tahoma" w:hAnsi="Tahoma" w:cs="Tahoma"/>
          <w:sz w:val="22"/>
          <w:szCs w:val="22"/>
        </w:rPr>
        <w:t xml:space="preserve"> </w:t>
      </w:r>
      <w:r w:rsidR="00FE5786" w:rsidRPr="00A33A16">
        <w:rPr>
          <w:rFonts w:ascii="Tahoma" w:hAnsi="Tahoma" w:cs="Tahoma"/>
          <w:sz w:val="22"/>
          <w:szCs w:val="22"/>
        </w:rPr>
        <w:t>weiterentwickelt</w:t>
      </w:r>
      <w:r w:rsidR="00F934A7">
        <w:rPr>
          <w:rFonts w:ascii="Tahoma" w:hAnsi="Tahoma" w:cs="Tahoma"/>
          <w:sz w:val="22"/>
          <w:szCs w:val="22"/>
        </w:rPr>
        <w:t xml:space="preserve"> und dabei </w:t>
      </w:r>
      <w:r w:rsidR="00044ABB">
        <w:rPr>
          <w:rFonts w:ascii="Tahoma" w:hAnsi="Tahoma" w:cs="Tahoma"/>
          <w:sz w:val="22"/>
          <w:szCs w:val="22"/>
        </w:rPr>
        <w:t xml:space="preserve">zahlreiche Details </w:t>
      </w:r>
      <w:r w:rsidR="00F934A7">
        <w:rPr>
          <w:rFonts w:ascii="Tahoma" w:hAnsi="Tahoma" w:cs="Tahoma"/>
          <w:sz w:val="22"/>
          <w:szCs w:val="22"/>
        </w:rPr>
        <w:t>verbessert</w:t>
      </w:r>
      <w:r w:rsidR="008F7FB4" w:rsidRPr="00A33A16">
        <w:rPr>
          <w:rFonts w:ascii="Tahoma" w:hAnsi="Tahoma" w:cs="Tahoma"/>
          <w:sz w:val="22"/>
          <w:szCs w:val="22"/>
        </w:rPr>
        <w:t>.</w:t>
      </w:r>
      <w:r w:rsidR="00884EA1" w:rsidRPr="00A33A16">
        <w:rPr>
          <w:rFonts w:ascii="Tahoma" w:hAnsi="Tahoma" w:cs="Tahoma"/>
          <w:sz w:val="22"/>
          <w:szCs w:val="22"/>
        </w:rPr>
        <w:t xml:space="preserve"> </w:t>
      </w:r>
      <w:r w:rsidR="00CD23E1" w:rsidRPr="00A33A16">
        <w:rPr>
          <w:rFonts w:ascii="Tahoma" w:hAnsi="Tahoma" w:cs="Tahoma"/>
          <w:sz w:val="22"/>
          <w:szCs w:val="22"/>
        </w:rPr>
        <w:t>Damit eröffnen sich f</w:t>
      </w:r>
      <w:r w:rsidR="00EC3ED1" w:rsidRPr="00A33A16">
        <w:rPr>
          <w:rFonts w:ascii="Tahoma" w:hAnsi="Tahoma" w:cs="Tahoma"/>
          <w:sz w:val="22"/>
          <w:szCs w:val="22"/>
        </w:rPr>
        <w:t xml:space="preserve">ür </w:t>
      </w:r>
      <w:r w:rsidRPr="00A33A16">
        <w:rPr>
          <w:rFonts w:ascii="Tahoma" w:hAnsi="Tahoma" w:cs="Tahoma"/>
          <w:sz w:val="22"/>
          <w:szCs w:val="22"/>
        </w:rPr>
        <w:t>Fachp</w:t>
      </w:r>
      <w:r w:rsidR="00CD23E1" w:rsidRPr="00A33A16">
        <w:rPr>
          <w:rFonts w:ascii="Tahoma" w:hAnsi="Tahoma" w:cs="Tahoma"/>
          <w:sz w:val="22"/>
          <w:szCs w:val="22"/>
        </w:rPr>
        <w:t>laner</w:t>
      </w:r>
      <w:r w:rsidR="00085B58" w:rsidRPr="00A33A16">
        <w:rPr>
          <w:rFonts w:ascii="Tahoma" w:hAnsi="Tahoma" w:cs="Tahoma"/>
          <w:sz w:val="22"/>
          <w:szCs w:val="22"/>
        </w:rPr>
        <w:t xml:space="preserve"> </w:t>
      </w:r>
      <w:r w:rsidR="00F33415" w:rsidRPr="00A33A16">
        <w:rPr>
          <w:rFonts w:ascii="Tahoma" w:hAnsi="Tahoma" w:cs="Tahoma"/>
          <w:sz w:val="22"/>
          <w:szCs w:val="22"/>
        </w:rPr>
        <w:t xml:space="preserve">und </w:t>
      </w:r>
      <w:r w:rsidR="00EC3ED1" w:rsidRPr="00A33A16">
        <w:rPr>
          <w:rFonts w:ascii="Tahoma" w:hAnsi="Tahoma" w:cs="Tahoma"/>
          <w:sz w:val="22"/>
          <w:szCs w:val="22"/>
        </w:rPr>
        <w:t>Elektro</w:t>
      </w:r>
      <w:r w:rsidR="00F934A7">
        <w:rPr>
          <w:rFonts w:ascii="Tahoma" w:hAnsi="Tahoma" w:cs="Tahoma"/>
          <w:sz w:val="22"/>
          <w:szCs w:val="22"/>
        </w:rPr>
        <w:t>i</w:t>
      </w:r>
      <w:r w:rsidR="00EC3ED1" w:rsidRPr="00A33A16">
        <w:rPr>
          <w:rFonts w:ascii="Tahoma" w:hAnsi="Tahoma" w:cs="Tahoma"/>
          <w:sz w:val="22"/>
          <w:szCs w:val="22"/>
        </w:rPr>
        <w:t xml:space="preserve">nstallateure </w:t>
      </w:r>
      <w:r w:rsidR="00CD23E1" w:rsidRPr="00A33A16">
        <w:rPr>
          <w:rFonts w:ascii="Tahoma" w:hAnsi="Tahoma" w:cs="Tahoma"/>
          <w:sz w:val="22"/>
          <w:szCs w:val="22"/>
        </w:rPr>
        <w:t xml:space="preserve">neue, </w:t>
      </w:r>
      <w:r w:rsidR="00EC3ED1" w:rsidRPr="00A33A16">
        <w:rPr>
          <w:rFonts w:ascii="Tahoma" w:hAnsi="Tahoma" w:cs="Tahoma"/>
          <w:sz w:val="22"/>
          <w:szCs w:val="22"/>
        </w:rPr>
        <w:t>weitreichende Einsatzmöglichkeiten.</w:t>
      </w:r>
    </w:p>
    <w:p w:rsidR="00EC3ED1" w:rsidRDefault="00EC3ED1" w:rsidP="00D87846">
      <w:pPr>
        <w:jc w:val="both"/>
        <w:rPr>
          <w:rFonts w:ascii="Tahoma" w:hAnsi="Tahoma" w:cs="Tahoma"/>
          <w:sz w:val="22"/>
          <w:szCs w:val="22"/>
        </w:rPr>
      </w:pPr>
    </w:p>
    <w:p w:rsidR="005A02D4" w:rsidRPr="005A02D4" w:rsidRDefault="00F934A7" w:rsidP="00751738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Sicherheit</w:t>
      </w:r>
      <w:r w:rsidR="00A33A16">
        <w:rPr>
          <w:rFonts w:ascii="Tahoma" w:hAnsi="Tahoma" w:cs="Tahoma"/>
          <w:b/>
          <w:sz w:val="22"/>
          <w:szCs w:val="22"/>
        </w:rPr>
        <w:t xml:space="preserve"> für</w:t>
      </w:r>
      <w:r w:rsidR="005A02D4" w:rsidRPr="005A02D4">
        <w:rPr>
          <w:rFonts w:ascii="Tahoma" w:hAnsi="Tahoma" w:cs="Tahoma"/>
          <w:b/>
          <w:sz w:val="22"/>
          <w:szCs w:val="22"/>
        </w:rPr>
        <w:t xml:space="preserve"> Gebäude mit hohem Publikumsverkehr</w:t>
      </w:r>
    </w:p>
    <w:p w:rsidR="005A02D4" w:rsidRDefault="005A02D4" w:rsidP="00751738">
      <w:pPr>
        <w:jc w:val="both"/>
        <w:rPr>
          <w:rFonts w:ascii="Tahoma" w:hAnsi="Tahoma" w:cs="Tahoma"/>
          <w:sz w:val="22"/>
          <w:szCs w:val="22"/>
        </w:rPr>
      </w:pPr>
    </w:p>
    <w:p w:rsidR="00751738" w:rsidRDefault="00791A3B" w:rsidP="00751738">
      <w:pPr>
        <w:jc w:val="both"/>
        <w:rPr>
          <w:rFonts w:ascii="Tahoma" w:hAnsi="Tahoma" w:cs="Tahoma"/>
          <w:sz w:val="22"/>
          <w:szCs w:val="22"/>
        </w:rPr>
      </w:pPr>
      <w:bookmarkStart w:id="0" w:name="_Hlk117532882"/>
      <w:r>
        <w:rPr>
          <w:rFonts w:ascii="Tahoma" w:hAnsi="Tahoma" w:cs="Tahoma"/>
          <w:sz w:val="22"/>
          <w:szCs w:val="22"/>
        </w:rPr>
        <w:t>U</w:t>
      </w:r>
      <w:r w:rsidR="00D03C78">
        <w:rPr>
          <w:rFonts w:ascii="Tahoma" w:hAnsi="Tahoma" w:cs="Tahoma"/>
          <w:sz w:val="22"/>
          <w:szCs w:val="22"/>
        </w:rPr>
        <w:t xml:space="preserve">m </w:t>
      </w:r>
      <w:r w:rsidR="00DC792B">
        <w:rPr>
          <w:rFonts w:ascii="Tahoma" w:hAnsi="Tahoma" w:cs="Tahoma"/>
          <w:sz w:val="22"/>
          <w:szCs w:val="22"/>
        </w:rPr>
        <w:t>Brandausweitung</w:t>
      </w:r>
      <w:r w:rsidR="00CD23E1">
        <w:rPr>
          <w:rFonts w:ascii="Tahoma" w:hAnsi="Tahoma" w:cs="Tahoma"/>
          <w:sz w:val="22"/>
          <w:szCs w:val="22"/>
        </w:rPr>
        <w:t xml:space="preserve">, </w:t>
      </w:r>
      <w:r w:rsidR="00DC792B">
        <w:rPr>
          <w:rFonts w:ascii="Tahoma" w:hAnsi="Tahoma" w:cs="Tahoma"/>
          <w:sz w:val="22"/>
          <w:szCs w:val="22"/>
        </w:rPr>
        <w:t>Rauchentwicklung</w:t>
      </w:r>
      <w:r w:rsidR="00CD23E1">
        <w:rPr>
          <w:rFonts w:ascii="Tahoma" w:hAnsi="Tahoma" w:cs="Tahoma"/>
          <w:sz w:val="22"/>
          <w:szCs w:val="22"/>
        </w:rPr>
        <w:t xml:space="preserve">, </w:t>
      </w:r>
      <w:r w:rsidR="00DC792B">
        <w:rPr>
          <w:rFonts w:ascii="Tahoma" w:hAnsi="Tahoma" w:cs="Tahoma"/>
          <w:sz w:val="22"/>
          <w:szCs w:val="22"/>
        </w:rPr>
        <w:t xml:space="preserve">giftige Gase </w:t>
      </w:r>
      <w:r w:rsidR="00F33415">
        <w:rPr>
          <w:rFonts w:ascii="Tahoma" w:hAnsi="Tahoma" w:cs="Tahoma"/>
          <w:sz w:val="22"/>
          <w:szCs w:val="22"/>
        </w:rPr>
        <w:t>und</w:t>
      </w:r>
      <w:r w:rsidR="00D03C78">
        <w:rPr>
          <w:rFonts w:ascii="Tahoma" w:hAnsi="Tahoma" w:cs="Tahoma"/>
          <w:sz w:val="22"/>
          <w:szCs w:val="22"/>
        </w:rPr>
        <w:t xml:space="preserve"> </w:t>
      </w:r>
      <w:r w:rsidR="00DC792B">
        <w:rPr>
          <w:rFonts w:ascii="Tahoma" w:hAnsi="Tahoma" w:cs="Tahoma"/>
          <w:sz w:val="22"/>
          <w:szCs w:val="22"/>
        </w:rPr>
        <w:t>Verbrennung</w:t>
      </w:r>
      <w:r w:rsidR="00F33415">
        <w:rPr>
          <w:rFonts w:ascii="Tahoma" w:hAnsi="Tahoma" w:cs="Tahoma"/>
          <w:sz w:val="22"/>
          <w:szCs w:val="22"/>
        </w:rPr>
        <w:t>en</w:t>
      </w:r>
      <w:r w:rsidR="00DC792B">
        <w:rPr>
          <w:rFonts w:ascii="Tahoma" w:hAnsi="Tahoma" w:cs="Tahoma"/>
          <w:sz w:val="22"/>
          <w:szCs w:val="22"/>
        </w:rPr>
        <w:t xml:space="preserve"> durch herabtropfende Isolierung</w:t>
      </w:r>
      <w:r w:rsidR="00CD23E1">
        <w:rPr>
          <w:rFonts w:ascii="Tahoma" w:hAnsi="Tahoma" w:cs="Tahoma"/>
          <w:sz w:val="22"/>
          <w:szCs w:val="22"/>
        </w:rPr>
        <w:t xml:space="preserve"> zu vermeiden</w:t>
      </w:r>
      <w:r w:rsidR="00D26369">
        <w:rPr>
          <w:rFonts w:ascii="Tahoma" w:hAnsi="Tahoma" w:cs="Tahoma"/>
          <w:sz w:val="22"/>
          <w:szCs w:val="22"/>
        </w:rPr>
        <w:t>,</w:t>
      </w:r>
      <w:r w:rsidR="00CD23E1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ist der Einsatz halogenfreier Verdrahtung in vielen öffentlichen Einrichtungen zwingend vorgeschrieben </w:t>
      </w:r>
      <w:r w:rsidR="00235E90">
        <w:rPr>
          <w:rFonts w:ascii="Tahoma" w:hAnsi="Tahoma" w:cs="Tahoma"/>
          <w:sz w:val="22"/>
          <w:szCs w:val="22"/>
        </w:rPr>
        <w:t>–</w:t>
      </w:r>
      <w:r w:rsidR="00CD23E1">
        <w:rPr>
          <w:rFonts w:ascii="Tahoma" w:hAnsi="Tahoma" w:cs="Tahoma"/>
          <w:sz w:val="22"/>
          <w:szCs w:val="22"/>
        </w:rPr>
        <w:t xml:space="preserve"> </w:t>
      </w:r>
      <w:r w:rsidR="00235E90">
        <w:rPr>
          <w:rFonts w:ascii="Tahoma" w:hAnsi="Tahoma" w:cs="Tahoma"/>
          <w:sz w:val="22"/>
          <w:szCs w:val="22"/>
        </w:rPr>
        <w:t>hierzu gehören</w:t>
      </w:r>
      <w:r w:rsidR="00CD23E1">
        <w:rPr>
          <w:rFonts w:ascii="Tahoma" w:hAnsi="Tahoma" w:cs="Tahoma"/>
          <w:sz w:val="22"/>
          <w:szCs w:val="22"/>
        </w:rPr>
        <w:t xml:space="preserve"> </w:t>
      </w:r>
      <w:r w:rsidR="00F0513C">
        <w:rPr>
          <w:rFonts w:ascii="Tahoma" w:hAnsi="Tahoma" w:cs="Tahoma"/>
          <w:sz w:val="22"/>
          <w:szCs w:val="22"/>
        </w:rPr>
        <w:t xml:space="preserve">unter anderem </w:t>
      </w:r>
      <w:r w:rsidR="00CD23E1">
        <w:rPr>
          <w:rFonts w:ascii="Tahoma" w:hAnsi="Tahoma" w:cs="Tahoma"/>
          <w:sz w:val="22"/>
          <w:szCs w:val="22"/>
        </w:rPr>
        <w:t xml:space="preserve">Flughäfen, Stadien, Kliniken </w:t>
      </w:r>
      <w:r w:rsidR="002E2F38">
        <w:rPr>
          <w:rFonts w:ascii="Tahoma" w:hAnsi="Tahoma" w:cs="Tahoma"/>
          <w:sz w:val="22"/>
          <w:szCs w:val="22"/>
        </w:rPr>
        <w:t>und</w:t>
      </w:r>
      <w:r w:rsidR="00CD23E1">
        <w:rPr>
          <w:rFonts w:ascii="Tahoma" w:hAnsi="Tahoma" w:cs="Tahoma"/>
          <w:sz w:val="22"/>
          <w:szCs w:val="22"/>
        </w:rPr>
        <w:t xml:space="preserve"> </w:t>
      </w:r>
      <w:r w:rsidR="00235E90">
        <w:rPr>
          <w:rFonts w:ascii="Tahoma" w:hAnsi="Tahoma" w:cs="Tahoma"/>
          <w:sz w:val="22"/>
          <w:szCs w:val="22"/>
        </w:rPr>
        <w:t>Schulen</w:t>
      </w:r>
      <w:r w:rsidR="005F5179">
        <w:rPr>
          <w:rFonts w:ascii="Tahoma" w:hAnsi="Tahoma" w:cs="Tahoma"/>
          <w:sz w:val="22"/>
          <w:szCs w:val="22"/>
        </w:rPr>
        <w:t xml:space="preserve">. </w:t>
      </w:r>
      <w:bookmarkEnd w:id="0"/>
      <w:r w:rsidR="007C2103">
        <w:rPr>
          <w:rFonts w:ascii="Tahoma" w:hAnsi="Tahoma" w:cs="Tahoma"/>
          <w:sz w:val="22"/>
          <w:szCs w:val="22"/>
        </w:rPr>
        <w:t>Die</w:t>
      </w:r>
      <w:r w:rsidR="00F33415">
        <w:rPr>
          <w:rFonts w:ascii="Tahoma" w:hAnsi="Tahoma" w:cs="Tahoma"/>
          <w:sz w:val="22"/>
          <w:szCs w:val="22"/>
        </w:rPr>
        <w:t>sen</w:t>
      </w:r>
      <w:r w:rsidR="007C2103">
        <w:rPr>
          <w:rFonts w:ascii="Tahoma" w:hAnsi="Tahoma" w:cs="Tahoma"/>
          <w:sz w:val="22"/>
          <w:szCs w:val="22"/>
        </w:rPr>
        <w:t xml:space="preserve"> </w:t>
      </w:r>
      <w:r w:rsidR="00F33415">
        <w:rPr>
          <w:rFonts w:ascii="Tahoma" w:hAnsi="Tahoma" w:cs="Tahoma"/>
          <w:sz w:val="22"/>
          <w:szCs w:val="22"/>
        </w:rPr>
        <w:t>hohen Anforderungen wird</w:t>
      </w:r>
      <w:r w:rsidR="007C2103">
        <w:rPr>
          <w:rFonts w:ascii="Tahoma" w:hAnsi="Tahoma" w:cs="Tahoma"/>
          <w:sz w:val="22"/>
          <w:szCs w:val="22"/>
        </w:rPr>
        <w:t xml:space="preserve"> </w:t>
      </w:r>
      <w:r w:rsidR="00044ABB">
        <w:rPr>
          <w:rFonts w:ascii="Tahoma" w:hAnsi="Tahoma" w:cs="Tahoma"/>
          <w:sz w:val="22"/>
          <w:szCs w:val="22"/>
        </w:rPr>
        <w:t xml:space="preserve">auf Anfrage </w:t>
      </w:r>
      <w:r w:rsidR="007C2103">
        <w:rPr>
          <w:rFonts w:ascii="Tahoma" w:hAnsi="Tahoma" w:cs="Tahoma"/>
          <w:sz w:val="22"/>
          <w:szCs w:val="22"/>
        </w:rPr>
        <w:t xml:space="preserve">ab sofort das SRT Schnellmontage-Lichtbandsystem </w:t>
      </w:r>
      <w:r w:rsidR="00235227">
        <w:rPr>
          <w:rFonts w:ascii="Tahoma" w:hAnsi="Tahoma" w:cs="Tahoma"/>
          <w:sz w:val="22"/>
          <w:szCs w:val="22"/>
        </w:rPr>
        <w:t xml:space="preserve">von Regiolux </w:t>
      </w:r>
      <w:r w:rsidR="00F33415">
        <w:rPr>
          <w:rFonts w:ascii="Tahoma" w:hAnsi="Tahoma" w:cs="Tahoma"/>
          <w:sz w:val="22"/>
          <w:szCs w:val="22"/>
        </w:rPr>
        <w:t>gerecht</w:t>
      </w:r>
      <w:r w:rsidR="007C2103">
        <w:rPr>
          <w:rFonts w:ascii="Tahoma" w:hAnsi="Tahoma" w:cs="Tahoma"/>
          <w:sz w:val="22"/>
          <w:szCs w:val="22"/>
        </w:rPr>
        <w:t xml:space="preserve">. </w:t>
      </w:r>
      <w:r w:rsidR="00CD23E1">
        <w:rPr>
          <w:rFonts w:ascii="Tahoma" w:hAnsi="Tahoma" w:cs="Tahoma"/>
          <w:sz w:val="22"/>
          <w:szCs w:val="22"/>
        </w:rPr>
        <w:t>Zu</w:t>
      </w:r>
      <w:r w:rsidR="00BD2959">
        <w:rPr>
          <w:rFonts w:ascii="Tahoma" w:hAnsi="Tahoma" w:cs="Tahoma"/>
          <w:sz w:val="22"/>
          <w:szCs w:val="22"/>
        </w:rPr>
        <w:t>r</w:t>
      </w:r>
      <w:r w:rsidR="00F33415">
        <w:rPr>
          <w:rFonts w:ascii="Tahoma" w:hAnsi="Tahoma" w:cs="Tahoma"/>
          <w:sz w:val="22"/>
          <w:szCs w:val="22"/>
        </w:rPr>
        <w:t xml:space="preserve"> </w:t>
      </w:r>
      <w:r w:rsidR="00BD2959">
        <w:rPr>
          <w:rFonts w:ascii="Tahoma" w:hAnsi="Tahoma" w:cs="Tahoma"/>
          <w:sz w:val="22"/>
          <w:szCs w:val="22"/>
        </w:rPr>
        <w:t>Anwendung</w:t>
      </w:r>
      <w:r w:rsidR="00751738">
        <w:rPr>
          <w:rFonts w:ascii="Tahoma" w:hAnsi="Tahoma" w:cs="Tahoma"/>
          <w:sz w:val="22"/>
          <w:szCs w:val="22"/>
        </w:rPr>
        <w:t xml:space="preserve"> kommen</w:t>
      </w:r>
      <w:r w:rsidR="008F0753">
        <w:rPr>
          <w:rFonts w:ascii="Tahoma" w:hAnsi="Tahoma" w:cs="Tahoma"/>
          <w:sz w:val="22"/>
          <w:szCs w:val="22"/>
        </w:rPr>
        <w:t xml:space="preserve"> </w:t>
      </w:r>
      <w:r w:rsidR="00430BDA">
        <w:rPr>
          <w:rFonts w:ascii="Tahoma" w:hAnsi="Tahoma" w:cs="Tahoma"/>
          <w:sz w:val="22"/>
          <w:szCs w:val="22"/>
        </w:rPr>
        <w:t>halogenfrei isolierte bzw. ummantelte</w:t>
      </w:r>
      <w:r w:rsidR="008F0753">
        <w:rPr>
          <w:rFonts w:ascii="Tahoma" w:hAnsi="Tahoma" w:cs="Tahoma"/>
          <w:sz w:val="22"/>
          <w:szCs w:val="22"/>
        </w:rPr>
        <w:t xml:space="preserve"> </w:t>
      </w:r>
      <w:r w:rsidR="00C72A98">
        <w:rPr>
          <w:rFonts w:ascii="Tahoma" w:hAnsi="Tahoma" w:cs="Tahoma"/>
          <w:sz w:val="22"/>
          <w:szCs w:val="22"/>
        </w:rPr>
        <w:t xml:space="preserve">Leitungen </w:t>
      </w:r>
      <w:r w:rsidR="00FD105E">
        <w:rPr>
          <w:rFonts w:ascii="Tahoma" w:hAnsi="Tahoma" w:cs="Tahoma"/>
          <w:sz w:val="22"/>
          <w:szCs w:val="22"/>
        </w:rPr>
        <w:t>sowie</w:t>
      </w:r>
      <w:r w:rsidR="007C2103">
        <w:rPr>
          <w:rFonts w:ascii="Tahoma" w:hAnsi="Tahoma" w:cs="Tahoma"/>
          <w:sz w:val="22"/>
          <w:szCs w:val="22"/>
        </w:rPr>
        <w:t xml:space="preserve"> eine</w:t>
      </w:r>
      <w:r w:rsidR="00C72A98">
        <w:rPr>
          <w:rFonts w:ascii="Tahoma" w:hAnsi="Tahoma" w:cs="Tahoma"/>
          <w:sz w:val="22"/>
          <w:szCs w:val="22"/>
        </w:rPr>
        <w:t xml:space="preserve"> vorkonfektionierte</w:t>
      </w:r>
      <w:r w:rsidR="00FD105E">
        <w:rPr>
          <w:rFonts w:ascii="Tahoma" w:hAnsi="Tahoma" w:cs="Tahoma"/>
          <w:sz w:val="22"/>
          <w:szCs w:val="22"/>
        </w:rPr>
        <w:t>,</w:t>
      </w:r>
      <w:r w:rsidR="00C72A98">
        <w:rPr>
          <w:rFonts w:ascii="Tahoma" w:hAnsi="Tahoma" w:cs="Tahoma"/>
          <w:sz w:val="22"/>
          <w:szCs w:val="22"/>
        </w:rPr>
        <w:t xml:space="preserve"> halogenfreie Durchgangsverdrahtung</w:t>
      </w:r>
      <w:r w:rsidR="00751738">
        <w:rPr>
          <w:rFonts w:ascii="Tahoma" w:hAnsi="Tahoma" w:cs="Tahoma"/>
          <w:sz w:val="22"/>
          <w:szCs w:val="22"/>
        </w:rPr>
        <w:t xml:space="preserve"> für Tragschienen und </w:t>
      </w:r>
      <w:r w:rsidR="00044ABB">
        <w:rPr>
          <w:rFonts w:ascii="Tahoma" w:hAnsi="Tahoma" w:cs="Tahoma"/>
          <w:sz w:val="22"/>
          <w:szCs w:val="22"/>
        </w:rPr>
        <w:t>–</w:t>
      </w:r>
      <w:r w:rsidR="00751738">
        <w:rPr>
          <w:rFonts w:ascii="Tahoma" w:hAnsi="Tahoma" w:cs="Tahoma"/>
          <w:sz w:val="22"/>
          <w:szCs w:val="22"/>
        </w:rPr>
        <w:t xml:space="preserve"> </w:t>
      </w:r>
      <w:r w:rsidR="00044ABB">
        <w:rPr>
          <w:rFonts w:ascii="Tahoma" w:hAnsi="Tahoma" w:cs="Tahoma"/>
          <w:sz w:val="22"/>
          <w:szCs w:val="22"/>
        </w:rPr>
        <w:t xml:space="preserve">ebenfalls </w:t>
      </w:r>
      <w:r w:rsidR="00751738">
        <w:rPr>
          <w:rFonts w:ascii="Tahoma" w:hAnsi="Tahoma" w:cs="Tahoma"/>
          <w:sz w:val="22"/>
          <w:szCs w:val="22"/>
        </w:rPr>
        <w:t xml:space="preserve">auf Anfrage </w:t>
      </w:r>
      <w:r w:rsidR="00C73C3A">
        <w:rPr>
          <w:rFonts w:ascii="Tahoma" w:hAnsi="Tahoma" w:cs="Tahoma"/>
          <w:sz w:val="22"/>
          <w:szCs w:val="22"/>
        </w:rPr>
        <w:t>–</w:t>
      </w:r>
      <w:r w:rsidR="00751738">
        <w:rPr>
          <w:rFonts w:ascii="Tahoma" w:hAnsi="Tahoma" w:cs="Tahoma"/>
          <w:sz w:val="22"/>
          <w:szCs w:val="22"/>
        </w:rPr>
        <w:t xml:space="preserve"> auch </w:t>
      </w:r>
      <w:r w:rsidR="00D663F3">
        <w:rPr>
          <w:rFonts w:ascii="Tahoma" w:hAnsi="Tahoma" w:cs="Tahoma"/>
          <w:sz w:val="22"/>
          <w:szCs w:val="22"/>
        </w:rPr>
        <w:t xml:space="preserve">für </w:t>
      </w:r>
      <w:r w:rsidR="00751738">
        <w:rPr>
          <w:rFonts w:ascii="Tahoma" w:hAnsi="Tahoma" w:cs="Tahoma"/>
          <w:sz w:val="22"/>
          <w:szCs w:val="22"/>
        </w:rPr>
        <w:t>Geräteträger</w:t>
      </w:r>
      <w:r w:rsidR="008F0753">
        <w:rPr>
          <w:rFonts w:ascii="Tahoma" w:hAnsi="Tahoma" w:cs="Tahoma"/>
          <w:sz w:val="22"/>
          <w:szCs w:val="22"/>
        </w:rPr>
        <w:t xml:space="preserve">. </w:t>
      </w:r>
      <w:r w:rsidR="008F7FB4">
        <w:rPr>
          <w:rFonts w:ascii="Tahoma" w:hAnsi="Tahoma" w:cs="Tahoma"/>
          <w:sz w:val="22"/>
          <w:szCs w:val="22"/>
        </w:rPr>
        <w:t xml:space="preserve">Die Komponenten sind </w:t>
      </w:r>
      <w:r w:rsidR="008F7FB4" w:rsidRPr="00CA2BFB">
        <w:rPr>
          <w:rFonts w:ascii="Tahoma" w:hAnsi="Tahoma" w:cs="Tahoma"/>
          <w:sz w:val="22"/>
          <w:szCs w:val="22"/>
        </w:rPr>
        <w:t xml:space="preserve">werkseitig fix und fertig vorinstalliert und wie aus dem Baukasten ganz einfach miteinander </w:t>
      </w:r>
      <w:r w:rsidR="008F7FB4" w:rsidRPr="0007527E">
        <w:rPr>
          <w:rFonts w:ascii="Tahoma" w:hAnsi="Tahoma" w:cs="Tahoma"/>
          <w:sz w:val="22"/>
          <w:szCs w:val="22"/>
        </w:rPr>
        <w:t>kombinierbar.</w:t>
      </w:r>
      <w:r w:rsidR="008F7FB4" w:rsidRPr="00CA2BFB">
        <w:rPr>
          <w:rFonts w:ascii="Tahoma" w:hAnsi="Tahoma" w:cs="Tahoma"/>
          <w:sz w:val="22"/>
          <w:szCs w:val="22"/>
        </w:rPr>
        <w:t xml:space="preserve"> Montagefehler </w:t>
      </w:r>
      <w:r w:rsidR="00E42B0F">
        <w:rPr>
          <w:rFonts w:ascii="Tahoma" w:hAnsi="Tahoma" w:cs="Tahoma"/>
          <w:sz w:val="22"/>
          <w:szCs w:val="22"/>
        </w:rPr>
        <w:t>sind</w:t>
      </w:r>
      <w:r w:rsidR="00DB1F28">
        <w:rPr>
          <w:rFonts w:ascii="Tahoma" w:hAnsi="Tahoma" w:cs="Tahoma"/>
          <w:sz w:val="22"/>
          <w:szCs w:val="22"/>
        </w:rPr>
        <w:t xml:space="preserve"> dadurch</w:t>
      </w:r>
      <w:r w:rsidR="00E42B0F">
        <w:rPr>
          <w:rFonts w:ascii="Tahoma" w:hAnsi="Tahoma" w:cs="Tahoma"/>
          <w:sz w:val="22"/>
          <w:szCs w:val="22"/>
        </w:rPr>
        <w:t xml:space="preserve"> </w:t>
      </w:r>
      <w:r w:rsidR="008F7FB4" w:rsidRPr="00CA2BFB">
        <w:rPr>
          <w:rFonts w:ascii="Tahoma" w:hAnsi="Tahoma" w:cs="Tahoma"/>
          <w:sz w:val="22"/>
          <w:szCs w:val="22"/>
        </w:rPr>
        <w:t xml:space="preserve">nahezu ausgeschlossen. </w:t>
      </w:r>
      <w:r w:rsidR="00751738">
        <w:rPr>
          <w:rFonts w:ascii="Tahoma" w:hAnsi="Tahoma" w:cs="Tahoma"/>
          <w:sz w:val="22"/>
          <w:szCs w:val="22"/>
        </w:rPr>
        <w:t xml:space="preserve">Durch die </w:t>
      </w:r>
      <w:r w:rsidR="00E42CCE">
        <w:rPr>
          <w:rFonts w:ascii="Tahoma" w:hAnsi="Tahoma" w:cs="Tahoma"/>
          <w:sz w:val="22"/>
          <w:szCs w:val="22"/>
        </w:rPr>
        <w:t xml:space="preserve">mögliche </w:t>
      </w:r>
      <w:r w:rsidR="00751738">
        <w:rPr>
          <w:rFonts w:ascii="Tahoma" w:hAnsi="Tahoma" w:cs="Tahoma"/>
          <w:sz w:val="22"/>
          <w:szCs w:val="22"/>
        </w:rPr>
        <w:t xml:space="preserve"> Auftragsorientierung </w:t>
      </w:r>
      <w:r w:rsidR="00193BDA">
        <w:rPr>
          <w:rFonts w:ascii="Tahoma" w:hAnsi="Tahoma" w:cs="Tahoma"/>
          <w:sz w:val="22"/>
          <w:szCs w:val="22"/>
        </w:rPr>
        <w:t xml:space="preserve">nach dem </w:t>
      </w:r>
      <w:r w:rsidR="00E75754" w:rsidRPr="00E75754">
        <w:rPr>
          <w:rFonts w:ascii="Tahoma" w:hAnsi="Tahoma" w:cs="Tahoma"/>
          <w:sz w:val="22"/>
          <w:szCs w:val="22"/>
        </w:rPr>
        <w:t>BTO</w:t>
      </w:r>
      <w:r w:rsidR="00193BDA">
        <w:rPr>
          <w:rFonts w:ascii="Tahoma" w:hAnsi="Tahoma" w:cs="Tahoma"/>
          <w:sz w:val="22"/>
          <w:szCs w:val="22"/>
        </w:rPr>
        <w:t xml:space="preserve">-Konzept </w:t>
      </w:r>
      <w:r w:rsidR="007F58A5">
        <w:rPr>
          <w:rFonts w:ascii="Tahoma" w:hAnsi="Tahoma" w:cs="Tahoma"/>
          <w:sz w:val="22"/>
          <w:szCs w:val="22"/>
        </w:rPr>
        <w:t xml:space="preserve">ist </w:t>
      </w:r>
      <w:r w:rsidR="00751738">
        <w:rPr>
          <w:rFonts w:ascii="Tahoma" w:hAnsi="Tahoma" w:cs="Tahoma"/>
          <w:sz w:val="22"/>
          <w:szCs w:val="22"/>
        </w:rPr>
        <w:t xml:space="preserve">Regiolux </w:t>
      </w:r>
      <w:r w:rsidR="007F58A5">
        <w:rPr>
          <w:rFonts w:ascii="Tahoma" w:hAnsi="Tahoma" w:cs="Tahoma"/>
          <w:sz w:val="22"/>
          <w:szCs w:val="22"/>
        </w:rPr>
        <w:t>in der Lage, jede</w:t>
      </w:r>
      <w:r w:rsidR="00884EA1">
        <w:rPr>
          <w:rFonts w:ascii="Tahoma" w:hAnsi="Tahoma" w:cs="Tahoma"/>
          <w:sz w:val="22"/>
          <w:szCs w:val="22"/>
        </w:rPr>
        <w:t xml:space="preserve"> </w:t>
      </w:r>
      <w:r w:rsidR="007F58A5">
        <w:rPr>
          <w:rFonts w:ascii="Tahoma" w:hAnsi="Tahoma" w:cs="Tahoma"/>
          <w:sz w:val="22"/>
          <w:szCs w:val="22"/>
        </w:rPr>
        <w:t>Projektlösung</w:t>
      </w:r>
      <w:r w:rsidR="00751738">
        <w:rPr>
          <w:rFonts w:ascii="Tahoma" w:hAnsi="Tahoma" w:cs="Tahoma"/>
          <w:sz w:val="22"/>
          <w:szCs w:val="22"/>
        </w:rPr>
        <w:t xml:space="preserve"> </w:t>
      </w:r>
      <w:r w:rsidR="00DB1F28">
        <w:rPr>
          <w:rFonts w:ascii="Tahoma" w:hAnsi="Tahoma" w:cs="Tahoma"/>
          <w:sz w:val="22"/>
          <w:szCs w:val="22"/>
        </w:rPr>
        <w:t xml:space="preserve">exakt </w:t>
      </w:r>
      <w:r w:rsidR="00193BDA">
        <w:rPr>
          <w:rFonts w:ascii="Tahoma" w:hAnsi="Tahoma" w:cs="Tahoma"/>
          <w:sz w:val="22"/>
          <w:szCs w:val="22"/>
        </w:rPr>
        <w:t xml:space="preserve">nach </w:t>
      </w:r>
      <w:r w:rsidR="00884EA1">
        <w:rPr>
          <w:rFonts w:ascii="Tahoma" w:hAnsi="Tahoma" w:cs="Tahoma"/>
          <w:sz w:val="22"/>
          <w:szCs w:val="22"/>
        </w:rPr>
        <w:t xml:space="preserve">kundenspezifischem Anforderungsprofil </w:t>
      </w:r>
      <w:r w:rsidR="007F58A5">
        <w:rPr>
          <w:rFonts w:ascii="Tahoma" w:hAnsi="Tahoma" w:cs="Tahoma"/>
          <w:sz w:val="22"/>
          <w:szCs w:val="22"/>
        </w:rPr>
        <w:t>umzu</w:t>
      </w:r>
      <w:r w:rsidR="00E75754" w:rsidRPr="00E75754">
        <w:rPr>
          <w:rFonts w:ascii="Tahoma" w:hAnsi="Tahoma" w:cs="Tahoma"/>
          <w:sz w:val="22"/>
          <w:szCs w:val="22"/>
        </w:rPr>
        <w:t>setzen.</w:t>
      </w:r>
    </w:p>
    <w:p w:rsidR="00751738" w:rsidRDefault="00751738" w:rsidP="00D87846">
      <w:pPr>
        <w:jc w:val="both"/>
        <w:rPr>
          <w:rFonts w:ascii="Tahoma" w:hAnsi="Tahoma" w:cs="Tahoma"/>
          <w:sz w:val="22"/>
          <w:szCs w:val="22"/>
        </w:rPr>
      </w:pPr>
    </w:p>
    <w:p w:rsidR="00C56B98" w:rsidRPr="005A02D4" w:rsidRDefault="00C56B98" w:rsidP="000E10A6">
      <w:pPr>
        <w:jc w:val="both"/>
        <w:rPr>
          <w:rFonts w:ascii="Tahoma" w:hAnsi="Tahoma" w:cs="Tahoma"/>
          <w:b/>
          <w:sz w:val="22"/>
          <w:szCs w:val="22"/>
        </w:rPr>
      </w:pPr>
      <w:r w:rsidRPr="005A02D4">
        <w:rPr>
          <w:rFonts w:ascii="Tahoma" w:hAnsi="Tahoma" w:cs="Tahoma"/>
          <w:b/>
          <w:sz w:val="22"/>
          <w:szCs w:val="22"/>
        </w:rPr>
        <w:t>Wo Staub zur Gefahr werden kann</w:t>
      </w:r>
    </w:p>
    <w:p w:rsidR="00C56B98" w:rsidRDefault="00C56B98" w:rsidP="000E10A6">
      <w:pPr>
        <w:jc w:val="both"/>
        <w:rPr>
          <w:rFonts w:ascii="Tahoma" w:hAnsi="Tahoma" w:cs="Tahoma"/>
          <w:sz w:val="22"/>
          <w:szCs w:val="22"/>
        </w:rPr>
      </w:pPr>
    </w:p>
    <w:p w:rsidR="0004796F" w:rsidRPr="009B4ABF" w:rsidRDefault="00884EA1" w:rsidP="000E10A6">
      <w:pPr>
        <w:jc w:val="both"/>
        <w:rPr>
          <w:rFonts w:ascii="Tahoma" w:hAnsi="Tahoma" w:cs="Tahoma"/>
          <w:sz w:val="22"/>
          <w:szCs w:val="22"/>
        </w:rPr>
      </w:pPr>
      <w:r w:rsidRPr="009B4ABF">
        <w:rPr>
          <w:rFonts w:ascii="Tahoma" w:hAnsi="Tahoma" w:cs="Tahoma"/>
          <w:sz w:val="22"/>
          <w:szCs w:val="22"/>
        </w:rPr>
        <w:t>Weitere Optimierungen</w:t>
      </w:r>
      <w:r w:rsidR="005F5179" w:rsidRPr="009B4ABF">
        <w:rPr>
          <w:rFonts w:ascii="Tahoma" w:hAnsi="Tahoma" w:cs="Tahoma"/>
          <w:sz w:val="22"/>
          <w:szCs w:val="22"/>
        </w:rPr>
        <w:t xml:space="preserve"> </w:t>
      </w:r>
      <w:r w:rsidR="00E9751B" w:rsidRPr="009B4ABF">
        <w:rPr>
          <w:rFonts w:ascii="Tahoma" w:hAnsi="Tahoma" w:cs="Tahoma"/>
          <w:sz w:val="22"/>
          <w:szCs w:val="22"/>
        </w:rPr>
        <w:t xml:space="preserve">bei </w:t>
      </w:r>
      <w:r w:rsidR="00C73C3A" w:rsidRPr="009B4ABF">
        <w:rPr>
          <w:rFonts w:ascii="Tahoma" w:hAnsi="Tahoma" w:cs="Tahoma"/>
          <w:sz w:val="22"/>
          <w:szCs w:val="22"/>
        </w:rPr>
        <w:t>d</w:t>
      </w:r>
      <w:r w:rsidR="00E9751B" w:rsidRPr="009B4ABF">
        <w:rPr>
          <w:rFonts w:ascii="Tahoma" w:hAnsi="Tahoma" w:cs="Tahoma"/>
          <w:sz w:val="22"/>
          <w:szCs w:val="22"/>
        </w:rPr>
        <w:t xml:space="preserve">en </w:t>
      </w:r>
      <w:proofErr w:type="spellStart"/>
      <w:r w:rsidR="00C73C3A" w:rsidRPr="009B4ABF">
        <w:rPr>
          <w:rFonts w:ascii="Tahoma" w:hAnsi="Tahoma" w:cs="Tahoma"/>
          <w:sz w:val="22"/>
          <w:szCs w:val="22"/>
        </w:rPr>
        <w:t>Regiolux</w:t>
      </w:r>
      <w:proofErr w:type="spellEnd"/>
      <w:r w:rsidR="00C73C3A" w:rsidRPr="009B4ABF">
        <w:rPr>
          <w:rFonts w:ascii="Tahoma" w:hAnsi="Tahoma" w:cs="Tahoma"/>
          <w:sz w:val="22"/>
          <w:szCs w:val="22"/>
        </w:rPr>
        <w:t xml:space="preserve"> Ein-Mann-</w:t>
      </w:r>
      <w:r w:rsidR="00E9751B" w:rsidRPr="009B4ABF">
        <w:rPr>
          <w:rFonts w:ascii="Tahoma" w:hAnsi="Tahoma" w:cs="Tahoma"/>
          <w:sz w:val="22"/>
          <w:szCs w:val="22"/>
        </w:rPr>
        <w:t>Schnellmontagesystemen</w:t>
      </w:r>
      <w:r w:rsidR="00235E90" w:rsidRPr="009B4ABF">
        <w:rPr>
          <w:rFonts w:ascii="Tahoma" w:hAnsi="Tahoma" w:cs="Tahoma"/>
          <w:sz w:val="22"/>
          <w:szCs w:val="22"/>
        </w:rPr>
        <w:t xml:space="preserve"> </w:t>
      </w:r>
      <w:r w:rsidR="0003078F" w:rsidRPr="009B4ABF">
        <w:rPr>
          <w:rFonts w:ascii="Tahoma" w:hAnsi="Tahoma" w:cs="Tahoma"/>
          <w:sz w:val="22"/>
          <w:szCs w:val="22"/>
        </w:rPr>
        <w:t xml:space="preserve">SRT und SDT </w:t>
      </w:r>
      <w:r w:rsidR="00D03C78" w:rsidRPr="009B4ABF">
        <w:rPr>
          <w:rFonts w:ascii="Tahoma" w:hAnsi="Tahoma" w:cs="Tahoma"/>
          <w:sz w:val="22"/>
          <w:szCs w:val="22"/>
        </w:rPr>
        <w:t>betreffen die</w:t>
      </w:r>
      <w:r w:rsidR="00B732E3" w:rsidRPr="009B4ABF">
        <w:rPr>
          <w:rFonts w:ascii="Tahoma" w:hAnsi="Tahoma" w:cs="Tahoma"/>
          <w:sz w:val="22"/>
          <w:szCs w:val="22"/>
        </w:rPr>
        <w:t xml:space="preserve"> </w:t>
      </w:r>
      <w:r w:rsidR="00E5029D" w:rsidRPr="009B4ABF">
        <w:rPr>
          <w:rFonts w:ascii="Tahoma" w:hAnsi="Tahoma" w:cs="Tahoma"/>
          <w:sz w:val="22"/>
          <w:szCs w:val="22"/>
        </w:rPr>
        <w:t>akute Gefahr von Kurzschluss oder Funkenbildung</w:t>
      </w:r>
      <w:r w:rsidR="00B732E3" w:rsidRPr="009B4ABF">
        <w:rPr>
          <w:rFonts w:ascii="Tahoma" w:hAnsi="Tahoma" w:cs="Tahoma"/>
          <w:sz w:val="22"/>
          <w:szCs w:val="22"/>
        </w:rPr>
        <w:t xml:space="preserve"> durch </w:t>
      </w:r>
      <w:r w:rsidR="005F5179" w:rsidRPr="009B4ABF">
        <w:rPr>
          <w:rFonts w:ascii="Tahoma" w:hAnsi="Tahoma" w:cs="Tahoma"/>
          <w:sz w:val="22"/>
          <w:szCs w:val="22"/>
        </w:rPr>
        <w:t>elektrisch leitfähigen Staub</w:t>
      </w:r>
      <w:r w:rsidR="00E5029D" w:rsidRPr="009B4ABF">
        <w:rPr>
          <w:rFonts w:ascii="Tahoma" w:hAnsi="Tahoma" w:cs="Tahoma"/>
          <w:sz w:val="22"/>
          <w:szCs w:val="22"/>
        </w:rPr>
        <w:t>,</w:t>
      </w:r>
      <w:r w:rsidR="00E5029D">
        <w:rPr>
          <w:rFonts w:ascii="Tahoma" w:hAnsi="Tahoma" w:cs="Tahoma"/>
          <w:sz w:val="22"/>
          <w:szCs w:val="22"/>
        </w:rPr>
        <w:t xml:space="preserve"> </w:t>
      </w:r>
      <w:r w:rsidR="00B732E3">
        <w:rPr>
          <w:rFonts w:ascii="Tahoma" w:hAnsi="Tahoma" w:cs="Tahoma"/>
          <w:sz w:val="22"/>
          <w:szCs w:val="22"/>
        </w:rPr>
        <w:t>beispielsweise in</w:t>
      </w:r>
      <w:r w:rsidR="005F5179">
        <w:rPr>
          <w:rFonts w:ascii="Tahoma" w:hAnsi="Tahoma" w:cs="Tahoma"/>
          <w:sz w:val="22"/>
          <w:szCs w:val="22"/>
        </w:rPr>
        <w:t xml:space="preserve"> </w:t>
      </w:r>
      <w:r w:rsidR="00B732E3">
        <w:rPr>
          <w:rFonts w:ascii="Tahoma" w:hAnsi="Tahoma" w:cs="Tahoma"/>
          <w:sz w:val="22"/>
          <w:szCs w:val="22"/>
        </w:rPr>
        <w:t>der</w:t>
      </w:r>
      <w:r w:rsidR="005F5179">
        <w:rPr>
          <w:rFonts w:ascii="Tahoma" w:hAnsi="Tahoma" w:cs="Tahoma"/>
          <w:sz w:val="22"/>
          <w:szCs w:val="22"/>
        </w:rPr>
        <w:t xml:space="preserve"> Metall</w:t>
      </w:r>
      <w:r w:rsidR="00044ABB">
        <w:rPr>
          <w:rFonts w:ascii="Tahoma" w:hAnsi="Tahoma" w:cs="Tahoma"/>
          <w:sz w:val="22"/>
          <w:szCs w:val="22"/>
        </w:rPr>
        <w:t xml:space="preserve">verarbeitung. Dank </w:t>
      </w:r>
      <w:r w:rsidR="00E42CCE">
        <w:rPr>
          <w:rFonts w:ascii="Tahoma" w:hAnsi="Tahoma" w:cs="Tahoma"/>
          <w:sz w:val="22"/>
          <w:szCs w:val="22"/>
        </w:rPr>
        <w:t xml:space="preserve">der </w:t>
      </w:r>
      <w:r w:rsidR="009005AD">
        <w:rPr>
          <w:rFonts w:ascii="Tahoma" w:hAnsi="Tahoma" w:cs="Tahoma"/>
          <w:sz w:val="22"/>
          <w:szCs w:val="22"/>
        </w:rPr>
        <w:t>bestehenden</w:t>
      </w:r>
      <w:r w:rsidR="00044ABB">
        <w:rPr>
          <w:rFonts w:ascii="Tahoma" w:hAnsi="Tahoma" w:cs="Tahoma"/>
          <w:sz w:val="22"/>
          <w:szCs w:val="22"/>
        </w:rPr>
        <w:t xml:space="preserve"> </w:t>
      </w:r>
      <w:r w:rsidR="00044ABB">
        <w:rPr>
          <w:rFonts w:ascii="Tahoma" w:hAnsi="Tahoma" w:cs="Tahoma"/>
          <w:sz w:val="22"/>
          <w:szCs w:val="22"/>
        </w:rPr>
        <w:lastRenderedPageBreak/>
        <w:t>Prüfsiegel ist der Einsatz auch in der</w:t>
      </w:r>
      <w:r w:rsidR="005F5179">
        <w:rPr>
          <w:rFonts w:ascii="Tahoma" w:hAnsi="Tahoma" w:cs="Tahoma"/>
          <w:sz w:val="22"/>
          <w:szCs w:val="22"/>
        </w:rPr>
        <w:t xml:space="preserve"> Holz- und Papierverarbeitung</w:t>
      </w:r>
      <w:r w:rsidR="00B732E3">
        <w:rPr>
          <w:rFonts w:ascii="Tahoma" w:hAnsi="Tahoma" w:cs="Tahoma"/>
          <w:sz w:val="22"/>
          <w:szCs w:val="22"/>
        </w:rPr>
        <w:t xml:space="preserve">, in industriellen und logistischen </w:t>
      </w:r>
      <w:r w:rsidR="005F5179">
        <w:rPr>
          <w:rFonts w:ascii="Tahoma" w:hAnsi="Tahoma" w:cs="Tahoma"/>
          <w:sz w:val="22"/>
          <w:szCs w:val="22"/>
        </w:rPr>
        <w:t>Bereiche</w:t>
      </w:r>
      <w:r w:rsidR="00B732E3">
        <w:rPr>
          <w:rFonts w:ascii="Tahoma" w:hAnsi="Tahoma" w:cs="Tahoma"/>
          <w:sz w:val="22"/>
          <w:szCs w:val="22"/>
        </w:rPr>
        <w:t>n</w:t>
      </w:r>
      <w:r w:rsidR="005F5179">
        <w:rPr>
          <w:rFonts w:ascii="Tahoma" w:hAnsi="Tahoma" w:cs="Tahoma"/>
          <w:sz w:val="22"/>
          <w:szCs w:val="22"/>
        </w:rPr>
        <w:t xml:space="preserve"> zur kühlen Lebensmittelhaltung </w:t>
      </w:r>
      <w:r w:rsidR="00E5029D">
        <w:rPr>
          <w:rFonts w:ascii="Tahoma" w:hAnsi="Tahoma" w:cs="Tahoma"/>
          <w:sz w:val="22"/>
          <w:szCs w:val="22"/>
        </w:rPr>
        <w:t>oder auch</w:t>
      </w:r>
      <w:r w:rsidR="00B732E3">
        <w:rPr>
          <w:rFonts w:ascii="Tahoma" w:hAnsi="Tahoma" w:cs="Tahoma"/>
          <w:sz w:val="22"/>
          <w:szCs w:val="22"/>
        </w:rPr>
        <w:t xml:space="preserve"> in Parkhäusern</w:t>
      </w:r>
      <w:r w:rsidR="00044ABB">
        <w:rPr>
          <w:rFonts w:ascii="Tahoma" w:hAnsi="Tahoma" w:cs="Tahoma"/>
          <w:sz w:val="22"/>
          <w:szCs w:val="22"/>
        </w:rPr>
        <w:t xml:space="preserve"> möglich</w:t>
      </w:r>
      <w:r w:rsidR="00B732E3">
        <w:rPr>
          <w:rFonts w:ascii="Tahoma" w:hAnsi="Tahoma" w:cs="Tahoma"/>
          <w:sz w:val="22"/>
          <w:szCs w:val="22"/>
        </w:rPr>
        <w:t>.</w:t>
      </w:r>
      <w:r w:rsidR="00A0039C" w:rsidRPr="00CA2BFB">
        <w:rPr>
          <w:rFonts w:ascii="Tahoma" w:hAnsi="Tahoma" w:cs="Tahoma"/>
          <w:sz w:val="22"/>
          <w:szCs w:val="22"/>
        </w:rPr>
        <w:t xml:space="preserve"> </w:t>
      </w:r>
      <w:r w:rsidR="00C87697">
        <w:rPr>
          <w:rFonts w:ascii="Tahoma" w:hAnsi="Tahoma" w:cs="Tahoma"/>
          <w:sz w:val="22"/>
          <w:szCs w:val="22"/>
        </w:rPr>
        <w:t xml:space="preserve">Mit der </w:t>
      </w:r>
      <w:r w:rsidR="00DB1F28">
        <w:rPr>
          <w:rFonts w:ascii="Tahoma" w:hAnsi="Tahoma" w:cs="Tahoma"/>
          <w:sz w:val="22"/>
          <w:szCs w:val="22"/>
        </w:rPr>
        <w:t xml:space="preserve">neu </w:t>
      </w:r>
      <w:r w:rsidR="00DB1F28" w:rsidRPr="009B4ABF">
        <w:rPr>
          <w:rFonts w:ascii="Tahoma" w:hAnsi="Tahoma" w:cs="Tahoma"/>
          <w:sz w:val="22"/>
          <w:szCs w:val="22"/>
        </w:rPr>
        <w:t>verfügbaren System-</w:t>
      </w:r>
      <w:r w:rsidR="0043497D" w:rsidRPr="009B4ABF">
        <w:rPr>
          <w:rFonts w:ascii="Tahoma" w:hAnsi="Tahoma" w:cs="Tahoma"/>
          <w:sz w:val="22"/>
          <w:szCs w:val="22"/>
        </w:rPr>
        <w:t>Schutzart</w:t>
      </w:r>
      <w:r w:rsidR="00DB1F28" w:rsidRPr="009B4ABF">
        <w:rPr>
          <w:rFonts w:ascii="Tahoma" w:hAnsi="Tahoma" w:cs="Tahoma"/>
          <w:sz w:val="22"/>
          <w:szCs w:val="22"/>
        </w:rPr>
        <w:t xml:space="preserve"> IP</w:t>
      </w:r>
      <w:r w:rsidR="00C87697" w:rsidRPr="009B4ABF">
        <w:rPr>
          <w:rFonts w:ascii="Tahoma" w:hAnsi="Tahoma" w:cs="Tahoma"/>
          <w:sz w:val="22"/>
          <w:szCs w:val="22"/>
        </w:rPr>
        <w:t xml:space="preserve">64 </w:t>
      </w:r>
      <w:r w:rsidR="0045114C" w:rsidRPr="009B4ABF">
        <w:rPr>
          <w:rFonts w:ascii="Tahoma" w:hAnsi="Tahoma" w:cs="Tahoma"/>
          <w:sz w:val="22"/>
          <w:szCs w:val="22"/>
        </w:rPr>
        <w:t>sind Geräteträger, Stoßstellen, Stirnseiten, Tragschiene</w:t>
      </w:r>
      <w:r w:rsidR="008E1095" w:rsidRPr="009B4ABF">
        <w:rPr>
          <w:rFonts w:ascii="Tahoma" w:hAnsi="Tahoma" w:cs="Tahoma"/>
          <w:sz w:val="22"/>
          <w:szCs w:val="22"/>
        </w:rPr>
        <w:t xml:space="preserve">nverbinder und Blindabdeckungen nicht nur staubgeschützt, sondern </w:t>
      </w:r>
      <w:r w:rsidR="009005AD" w:rsidRPr="009B4ABF">
        <w:rPr>
          <w:rFonts w:ascii="Tahoma" w:hAnsi="Tahoma" w:cs="Tahoma"/>
          <w:sz w:val="22"/>
          <w:szCs w:val="22"/>
        </w:rPr>
        <w:t>für erweiterte Anwendungen sogar staubdicht</w:t>
      </w:r>
      <w:r w:rsidR="0045114C" w:rsidRPr="009B4ABF">
        <w:rPr>
          <w:rFonts w:ascii="Tahoma" w:hAnsi="Tahoma" w:cs="Tahoma"/>
          <w:sz w:val="22"/>
          <w:szCs w:val="22"/>
        </w:rPr>
        <w:t xml:space="preserve">. </w:t>
      </w:r>
      <w:r w:rsidR="0003078F" w:rsidRPr="009B4ABF">
        <w:rPr>
          <w:rFonts w:ascii="Tahoma" w:hAnsi="Tahoma" w:cs="Tahoma"/>
          <w:sz w:val="22"/>
          <w:szCs w:val="22"/>
        </w:rPr>
        <w:t xml:space="preserve">Die </w:t>
      </w:r>
      <w:r w:rsidR="00DB1F28" w:rsidRPr="009B4ABF">
        <w:rPr>
          <w:rFonts w:ascii="Tahoma" w:hAnsi="Tahoma" w:cs="Tahoma"/>
          <w:sz w:val="22"/>
          <w:szCs w:val="22"/>
        </w:rPr>
        <w:t>Lichtb</w:t>
      </w:r>
      <w:r w:rsidR="00B648E0" w:rsidRPr="009B4ABF">
        <w:rPr>
          <w:rFonts w:ascii="Tahoma" w:hAnsi="Tahoma" w:cs="Tahoma"/>
          <w:sz w:val="22"/>
          <w:szCs w:val="22"/>
        </w:rPr>
        <w:t>änder</w:t>
      </w:r>
      <w:r w:rsidR="0003078F" w:rsidRPr="009B4ABF">
        <w:rPr>
          <w:rFonts w:ascii="Tahoma" w:hAnsi="Tahoma" w:cs="Tahoma"/>
          <w:sz w:val="22"/>
          <w:szCs w:val="22"/>
        </w:rPr>
        <w:t xml:space="preserve"> SRT und SDT sind</w:t>
      </w:r>
      <w:r w:rsidR="00235E90" w:rsidRPr="009B4ABF">
        <w:rPr>
          <w:rFonts w:ascii="Tahoma" w:hAnsi="Tahoma" w:cs="Tahoma"/>
          <w:sz w:val="22"/>
          <w:szCs w:val="22"/>
        </w:rPr>
        <w:t xml:space="preserve"> </w:t>
      </w:r>
      <w:r w:rsidR="002C237E" w:rsidRPr="009B4ABF">
        <w:rPr>
          <w:rFonts w:ascii="Tahoma" w:hAnsi="Tahoma" w:cs="Tahoma"/>
          <w:sz w:val="22"/>
          <w:szCs w:val="22"/>
        </w:rPr>
        <w:t xml:space="preserve">zudem </w:t>
      </w:r>
      <w:r w:rsidR="00235E90" w:rsidRPr="009B4ABF">
        <w:rPr>
          <w:rFonts w:ascii="Tahoma" w:hAnsi="Tahoma" w:cs="Tahoma"/>
          <w:sz w:val="22"/>
          <w:szCs w:val="22"/>
        </w:rPr>
        <w:t>mit Schutzart IP20</w:t>
      </w:r>
      <w:r w:rsidR="00C73C3A" w:rsidRPr="009B4ABF">
        <w:rPr>
          <w:rFonts w:ascii="Tahoma" w:hAnsi="Tahoma" w:cs="Tahoma"/>
          <w:sz w:val="22"/>
          <w:szCs w:val="22"/>
        </w:rPr>
        <w:t xml:space="preserve"> und</w:t>
      </w:r>
      <w:r w:rsidR="00235E90" w:rsidRPr="009B4ABF">
        <w:rPr>
          <w:rFonts w:ascii="Tahoma" w:hAnsi="Tahoma" w:cs="Tahoma"/>
          <w:sz w:val="22"/>
          <w:szCs w:val="22"/>
        </w:rPr>
        <w:t xml:space="preserve"> </w:t>
      </w:r>
      <w:r w:rsidR="00044ABB" w:rsidRPr="009B4ABF">
        <w:rPr>
          <w:rFonts w:ascii="Tahoma" w:hAnsi="Tahoma" w:cs="Tahoma"/>
          <w:sz w:val="22"/>
          <w:szCs w:val="22"/>
        </w:rPr>
        <w:t xml:space="preserve">IP54 </w:t>
      </w:r>
      <w:r w:rsidR="002C237E" w:rsidRPr="009B4ABF">
        <w:rPr>
          <w:rFonts w:ascii="Tahoma" w:hAnsi="Tahoma" w:cs="Tahoma"/>
          <w:sz w:val="22"/>
          <w:szCs w:val="22"/>
        </w:rPr>
        <w:t>erhältlich</w:t>
      </w:r>
      <w:r w:rsidR="00235E90" w:rsidRPr="009B4ABF">
        <w:rPr>
          <w:rFonts w:ascii="Tahoma" w:hAnsi="Tahoma" w:cs="Tahoma"/>
          <w:sz w:val="22"/>
          <w:szCs w:val="22"/>
        </w:rPr>
        <w:t>.</w:t>
      </w:r>
      <w:r w:rsidR="0043497D" w:rsidRPr="009B4ABF">
        <w:rPr>
          <w:rFonts w:ascii="Tahoma" w:hAnsi="Tahoma" w:cs="Tahoma"/>
          <w:sz w:val="22"/>
          <w:szCs w:val="22"/>
        </w:rPr>
        <w:t xml:space="preserve"> </w:t>
      </w:r>
    </w:p>
    <w:p w:rsidR="003D1D1C" w:rsidRPr="009B4ABF" w:rsidRDefault="003D1D1C" w:rsidP="000E10A6">
      <w:pPr>
        <w:jc w:val="both"/>
        <w:rPr>
          <w:rFonts w:ascii="Tahoma" w:hAnsi="Tahoma" w:cs="Tahoma"/>
          <w:sz w:val="22"/>
          <w:szCs w:val="22"/>
        </w:rPr>
      </w:pPr>
    </w:p>
    <w:p w:rsidR="002E2F38" w:rsidRPr="00235E90" w:rsidRDefault="002E2F38" w:rsidP="002E2F38">
      <w:pPr>
        <w:jc w:val="both"/>
        <w:rPr>
          <w:rFonts w:ascii="Tahoma" w:hAnsi="Tahoma" w:cs="Tahoma"/>
          <w:b/>
          <w:sz w:val="22"/>
          <w:szCs w:val="22"/>
        </w:rPr>
      </w:pPr>
      <w:r w:rsidRPr="00235E90">
        <w:rPr>
          <w:rFonts w:ascii="Tahoma" w:hAnsi="Tahoma" w:cs="Tahoma"/>
          <w:b/>
          <w:sz w:val="22"/>
          <w:szCs w:val="22"/>
        </w:rPr>
        <w:t xml:space="preserve">Designstark: </w:t>
      </w:r>
      <w:r w:rsidR="00EA0700">
        <w:rPr>
          <w:rFonts w:ascii="Tahoma" w:hAnsi="Tahoma" w:cs="Tahoma"/>
          <w:b/>
          <w:sz w:val="22"/>
          <w:szCs w:val="22"/>
        </w:rPr>
        <w:t>S</w:t>
      </w:r>
      <w:r w:rsidRPr="00235E90">
        <w:rPr>
          <w:rFonts w:ascii="Tahoma" w:hAnsi="Tahoma" w:cs="Tahoma"/>
          <w:b/>
          <w:sz w:val="22"/>
          <w:szCs w:val="22"/>
        </w:rPr>
        <w:t>chwarz</w:t>
      </w:r>
      <w:r w:rsidR="00E9751B">
        <w:rPr>
          <w:rFonts w:ascii="Tahoma" w:hAnsi="Tahoma" w:cs="Tahoma"/>
          <w:b/>
          <w:sz w:val="22"/>
          <w:szCs w:val="22"/>
        </w:rPr>
        <w:t>-</w:t>
      </w:r>
      <w:r w:rsidR="00EA0700">
        <w:rPr>
          <w:rFonts w:ascii="Tahoma" w:hAnsi="Tahoma" w:cs="Tahoma"/>
          <w:b/>
          <w:sz w:val="22"/>
          <w:szCs w:val="22"/>
        </w:rPr>
        <w:t>s</w:t>
      </w:r>
      <w:r w:rsidR="00044ABB">
        <w:rPr>
          <w:rFonts w:ascii="Tahoma" w:hAnsi="Tahoma" w:cs="Tahoma"/>
          <w:b/>
          <w:sz w:val="22"/>
          <w:szCs w:val="22"/>
        </w:rPr>
        <w:t>eiden</w:t>
      </w:r>
      <w:r w:rsidRPr="00235E90">
        <w:rPr>
          <w:rFonts w:ascii="Tahoma" w:hAnsi="Tahoma" w:cs="Tahoma"/>
          <w:b/>
          <w:sz w:val="22"/>
          <w:szCs w:val="22"/>
        </w:rPr>
        <w:t>matte Akzente</w:t>
      </w:r>
    </w:p>
    <w:p w:rsidR="002E2F38" w:rsidRPr="00235E90" w:rsidRDefault="002E2F38" w:rsidP="002E2F38">
      <w:pPr>
        <w:jc w:val="both"/>
        <w:rPr>
          <w:rFonts w:ascii="Tahoma" w:hAnsi="Tahoma" w:cs="Tahoma"/>
          <w:sz w:val="22"/>
          <w:szCs w:val="22"/>
        </w:rPr>
      </w:pPr>
    </w:p>
    <w:p w:rsidR="0007527E" w:rsidRDefault="008A64BA" w:rsidP="00791A3B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</w:t>
      </w:r>
      <w:r w:rsidR="002E2F38" w:rsidRPr="00235E90">
        <w:rPr>
          <w:rFonts w:ascii="Tahoma" w:hAnsi="Tahoma" w:cs="Tahoma"/>
          <w:sz w:val="22"/>
          <w:szCs w:val="22"/>
        </w:rPr>
        <w:t>eu bei Regiolux</w:t>
      </w:r>
      <w:r>
        <w:rPr>
          <w:rFonts w:ascii="Tahoma" w:hAnsi="Tahoma" w:cs="Tahoma"/>
          <w:sz w:val="22"/>
          <w:szCs w:val="22"/>
        </w:rPr>
        <w:t xml:space="preserve"> ist auch </w:t>
      </w:r>
      <w:r w:rsidR="002E2F38" w:rsidRPr="00235E90">
        <w:rPr>
          <w:rFonts w:ascii="Tahoma" w:hAnsi="Tahoma" w:cs="Tahoma"/>
          <w:sz w:val="22"/>
          <w:szCs w:val="22"/>
        </w:rPr>
        <w:t>die Trendf</w:t>
      </w:r>
      <w:r w:rsidR="00D57A0A">
        <w:rPr>
          <w:rFonts w:ascii="Tahoma" w:hAnsi="Tahoma" w:cs="Tahoma"/>
          <w:sz w:val="22"/>
          <w:szCs w:val="22"/>
        </w:rPr>
        <w:t>arbe Schwarz</w:t>
      </w:r>
      <w:r w:rsidR="00C73C3A">
        <w:rPr>
          <w:rFonts w:ascii="Tahoma" w:hAnsi="Tahoma" w:cs="Tahoma"/>
          <w:sz w:val="22"/>
          <w:szCs w:val="22"/>
        </w:rPr>
        <w:t>-</w:t>
      </w:r>
      <w:r w:rsidR="00EA0700">
        <w:rPr>
          <w:rFonts w:ascii="Tahoma" w:hAnsi="Tahoma" w:cs="Tahoma"/>
          <w:sz w:val="22"/>
          <w:szCs w:val="22"/>
        </w:rPr>
        <w:t>s</w:t>
      </w:r>
      <w:r w:rsidR="00044ABB">
        <w:rPr>
          <w:rFonts w:ascii="Tahoma" w:hAnsi="Tahoma" w:cs="Tahoma"/>
          <w:sz w:val="22"/>
          <w:szCs w:val="22"/>
        </w:rPr>
        <w:t>eiden</w:t>
      </w:r>
      <w:r w:rsidR="00D57A0A">
        <w:rPr>
          <w:rFonts w:ascii="Tahoma" w:hAnsi="Tahoma" w:cs="Tahoma"/>
          <w:sz w:val="22"/>
          <w:szCs w:val="22"/>
        </w:rPr>
        <w:t>matt be</w:t>
      </w:r>
      <w:r w:rsidR="00E42B0F">
        <w:rPr>
          <w:rFonts w:ascii="Tahoma" w:hAnsi="Tahoma" w:cs="Tahoma"/>
          <w:sz w:val="22"/>
          <w:szCs w:val="22"/>
        </w:rPr>
        <w:t xml:space="preserve">im </w:t>
      </w:r>
      <w:r w:rsidR="00D57A0A">
        <w:rPr>
          <w:rFonts w:ascii="Tahoma" w:hAnsi="Tahoma" w:cs="Tahoma"/>
          <w:sz w:val="22"/>
          <w:szCs w:val="22"/>
        </w:rPr>
        <w:t>SRT</w:t>
      </w:r>
      <w:r w:rsidR="002E2F38" w:rsidRPr="00235E90">
        <w:rPr>
          <w:rFonts w:ascii="Tahoma" w:hAnsi="Tahoma" w:cs="Tahoma"/>
          <w:sz w:val="22"/>
          <w:szCs w:val="22"/>
        </w:rPr>
        <w:t>-</w:t>
      </w:r>
      <w:r w:rsidR="00E42B0F">
        <w:rPr>
          <w:rFonts w:ascii="Tahoma" w:hAnsi="Tahoma" w:cs="Tahoma"/>
          <w:sz w:val="22"/>
          <w:szCs w:val="22"/>
        </w:rPr>
        <w:t>Lichtband</w:t>
      </w:r>
      <w:r w:rsidR="00D57A0A">
        <w:rPr>
          <w:rFonts w:ascii="Tahoma" w:hAnsi="Tahoma" w:cs="Tahoma"/>
          <w:sz w:val="22"/>
          <w:szCs w:val="22"/>
        </w:rPr>
        <w:t xml:space="preserve"> mit Schutzart IP64 und IP</w:t>
      </w:r>
      <w:r w:rsidR="002E2F38" w:rsidRPr="00235E90">
        <w:rPr>
          <w:rFonts w:ascii="Tahoma" w:hAnsi="Tahoma" w:cs="Tahoma"/>
          <w:sz w:val="22"/>
          <w:szCs w:val="22"/>
        </w:rPr>
        <w:t>54. Vor allem in repräsentativen Einsatzbereichen macht die neue Gehäusefarbe eine gute Figur, wirkt sie doch klassisch</w:t>
      </w:r>
      <w:r w:rsidR="00E9751B">
        <w:rPr>
          <w:rFonts w:ascii="Tahoma" w:hAnsi="Tahoma" w:cs="Tahoma"/>
          <w:sz w:val="22"/>
          <w:szCs w:val="22"/>
        </w:rPr>
        <w:t xml:space="preserve"> und</w:t>
      </w:r>
      <w:r w:rsidR="002E2F38" w:rsidRPr="00235E90">
        <w:rPr>
          <w:rFonts w:ascii="Tahoma" w:hAnsi="Tahoma" w:cs="Tahoma"/>
          <w:sz w:val="22"/>
          <w:szCs w:val="22"/>
        </w:rPr>
        <w:t xml:space="preserve"> elegant. Damit </w:t>
      </w:r>
      <w:r>
        <w:rPr>
          <w:rFonts w:ascii="Tahoma" w:hAnsi="Tahoma" w:cs="Tahoma"/>
          <w:sz w:val="22"/>
          <w:szCs w:val="22"/>
        </w:rPr>
        <w:t>sorgen</w:t>
      </w:r>
      <w:r w:rsidR="002E2F38" w:rsidRPr="00235E90">
        <w:rPr>
          <w:rFonts w:ascii="Tahoma" w:hAnsi="Tahoma" w:cs="Tahoma"/>
          <w:sz w:val="22"/>
          <w:szCs w:val="22"/>
        </w:rPr>
        <w:t xml:space="preserve"> die ursprünglich für Werkstätten und die Industrie konzipierten Lichtbänder für einzigartige Lichteffekte</w:t>
      </w:r>
      <w:r w:rsidR="00A33A16">
        <w:rPr>
          <w:rFonts w:ascii="Tahoma" w:hAnsi="Tahoma" w:cs="Tahoma"/>
          <w:sz w:val="22"/>
          <w:szCs w:val="22"/>
        </w:rPr>
        <w:t xml:space="preserve"> und erfüll</w:t>
      </w:r>
      <w:r w:rsidR="008E19A5">
        <w:rPr>
          <w:rFonts w:ascii="Tahoma" w:hAnsi="Tahoma" w:cs="Tahoma"/>
          <w:sz w:val="22"/>
          <w:szCs w:val="22"/>
        </w:rPr>
        <w:t xml:space="preserve">en </w:t>
      </w:r>
      <w:r w:rsidR="00A33A16">
        <w:rPr>
          <w:rFonts w:ascii="Tahoma" w:hAnsi="Tahoma" w:cs="Tahoma"/>
          <w:sz w:val="22"/>
          <w:szCs w:val="22"/>
        </w:rPr>
        <w:t>gestalterische Ansprüche</w:t>
      </w:r>
      <w:r w:rsidR="00DB1F28">
        <w:rPr>
          <w:rFonts w:ascii="Tahoma" w:hAnsi="Tahoma" w:cs="Tahoma"/>
          <w:sz w:val="22"/>
          <w:szCs w:val="22"/>
        </w:rPr>
        <w:t xml:space="preserve"> in Innenräumen</w:t>
      </w:r>
      <w:r w:rsidR="00A33A16">
        <w:rPr>
          <w:rFonts w:ascii="Tahoma" w:hAnsi="Tahoma" w:cs="Tahoma"/>
          <w:sz w:val="22"/>
          <w:szCs w:val="22"/>
        </w:rPr>
        <w:t xml:space="preserve">. </w:t>
      </w:r>
    </w:p>
    <w:p w:rsidR="0007527E" w:rsidRDefault="0007527E" w:rsidP="002C237E">
      <w:pPr>
        <w:jc w:val="both"/>
        <w:rPr>
          <w:rFonts w:ascii="Tahoma" w:hAnsi="Tahoma" w:cs="Tahoma"/>
          <w:sz w:val="22"/>
          <w:szCs w:val="22"/>
        </w:rPr>
      </w:pPr>
    </w:p>
    <w:p w:rsidR="00C56B98" w:rsidRDefault="00C56B98" w:rsidP="002C237E">
      <w:pPr>
        <w:jc w:val="both"/>
        <w:rPr>
          <w:rFonts w:ascii="Tahoma" w:hAnsi="Tahoma" w:cs="Tahoma"/>
          <w:b/>
          <w:sz w:val="22"/>
          <w:szCs w:val="22"/>
        </w:rPr>
      </w:pPr>
      <w:r w:rsidRPr="00C56B98">
        <w:rPr>
          <w:rFonts w:ascii="Tahoma" w:hAnsi="Tahoma" w:cs="Tahoma"/>
          <w:b/>
          <w:sz w:val="22"/>
          <w:szCs w:val="22"/>
        </w:rPr>
        <w:t>Die Zukunft ist vernetzt</w:t>
      </w:r>
    </w:p>
    <w:p w:rsidR="00C56B98" w:rsidRPr="00C56B98" w:rsidRDefault="00C56B98" w:rsidP="002C237E">
      <w:pPr>
        <w:jc w:val="both"/>
        <w:rPr>
          <w:rFonts w:ascii="Tahoma" w:hAnsi="Tahoma" w:cs="Tahoma"/>
          <w:b/>
          <w:sz w:val="22"/>
          <w:szCs w:val="22"/>
        </w:rPr>
      </w:pPr>
    </w:p>
    <w:p w:rsidR="00BD0648" w:rsidRDefault="002C237E" w:rsidP="00BD064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Mit dem </w:t>
      </w:r>
      <w:proofErr w:type="spellStart"/>
      <w:r w:rsidRPr="00F84E6C">
        <w:rPr>
          <w:rFonts w:ascii="Tahoma" w:hAnsi="Tahoma" w:cs="Tahoma"/>
          <w:i/>
          <w:sz w:val="22"/>
          <w:szCs w:val="22"/>
        </w:rPr>
        <w:t>netlife</w:t>
      </w:r>
      <w:proofErr w:type="spellEnd"/>
      <w:r>
        <w:rPr>
          <w:rFonts w:ascii="Tahoma" w:hAnsi="Tahoma" w:cs="Tahoma"/>
          <w:sz w:val="22"/>
          <w:szCs w:val="22"/>
        </w:rPr>
        <w:t xml:space="preserve"> Lichtmanagement</w:t>
      </w:r>
      <w:r w:rsidR="007F58A5">
        <w:rPr>
          <w:rFonts w:ascii="Tahoma" w:hAnsi="Tahoma" w:cs="Tahoma"/>
          <w:sz w:val="22"/>
          <w:szCs w:val="22"/>
        </w:rPr>
        <w:t xml:space="preserve"> lässt </w:t>
      </w:r>
      <w:r>
        <w:rPr>
          <w:rFonts w:ascii="Tahoma" w:hAnsi="Tahoma" w:cs="Tahoma"/>
          <w:sz w:val="22"/>
          <w:szCs w:val="22"/>
        </w:rPr>
        <w:t xml:space="preserve">sich das Einsparpotenzial </w:t>
      </w:r>
      <w:r w:rsidR="00DB1F28" w:rsidRPr="009B4ABF">
        <w:rPr>
          <w:rFonts w:ascii="Tahoma" w:hAnsi="Tahoma" w:cs="Tahoma"/>
          <w:sz w:val="22"/>
          <w:szCs w:val="22"/>
        </w:rPr>
        <w:t>je</w:t>
      </w:r>
      <w:r w:rsidRPr="009B4ABF">
        <w:rPr>
          <w:rFonts w:ascii="Tahoma" w:hAnsi="Tahoma" w:cs="Tahoma"/>
          <w:sz w:val="22"/>
          <w:szCs w:val="22"/>
        </w:rPr>
        <w:t xml:space="preserve">der </w:t>
      </w:r>
      <w:r w:rsidR="00413E58" w:rsidRPr="009B4ABF">
        <w:rPr>
          <w:rFonts w:ascii="Tahoma" w:hAnsi="Tahoma" w:cs="Tahoma"/>
          <w:sz w:val="22"/>
          <w:szCs w:val="22"/>
        </w:rPr>
        <w:t>SDT/SRT</w:t>
      </w:r>
      <w:r w:rsidR="00EE2E0E" w:rsidRPr="009B4ABF">
        <w:rPr>
          <w:rFonts w:ascii="Tahoma" w:hAnsi="Tahoma" w:cs="Tahoma"/>
          <w:sz w:val="22"/>
          <w:szCs w:val="22"/>
        </w:rPr>
        <w:t>-</w:t>
      </w:r>
      <w:r w:rsidRPr="009B4ABF">
        <w:rPr>
          <w:rFonts w:ascii="Tahoma" w:hAnsi="Tahoma" w:cs="Tahoma"/>
          <w:sz w:val="22"/>
          <w:szCs w:val="22"/>
        </w:rPr>
        <w:t xml:space="preserve">Anlage noch </w:t>
      </w:r>
      <w:r w:rsidR="008E19A5" w:rsidRPr="009B4ABF">
        <w:rPr>
          <w:rFonts w:ascii="Tahoma" w:hAnsi="Tahoma" w:cs="Tahoma"/>
          <w:sz w:val="22"/>
          <w:szCs w:val="22"/>
        </w:rPr>
        <w:t xml:space="preserve">einmal </w:t>
      </w:r>
      <w:r w:rsidRPr="009B4ABF">
        <w:rPr>
          <w:rFonts w:ascii="Tahoma" w:hAnsi="Tahoma" w:cs="Tahoma"/>
          <w:sz w:val="22"/>
          <w:szCs w:val="22"/>
        </w:rPr>
        <w:t xml:space="preserve">erhöhen und die Funktionalitäten für </w:t>
      </w:r>
      <w:r w:rsidR="0007527E" w:rsidRPr="009B4ABF">
        <w:rPr>
          <w:rFonts w:ascii="Tahoma" w:hAnsi="Tahoma" w:cs="Tahoma"/>
          <w:sz w:val="22"/>
          <w:szCs w:val="22"/>
        </w:rPr>
        <w:t>maximalen</w:t>
      </w:r>
      <w:r w:rsidRPr="009B4ABF">
        <w:rPr>
          <w:rFonts w:ascii="Tahoma" w:hAnsi="Tahoma" w:cs="Tahoma"/>
          <w:sz w:val="22"/>
          <w:szCs w:val="22"/>
        </w:rPr>
        <w:t xml:space="preserve"> Nutzungskomfort erweitern. </w:t>
      </w:r>
      <w:r w:rsidR="000E47E5" w:rsidRPr="009B4AB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0E47E5" w:rsidRPr="009B4ABF">
        <w:rPr>
          <w:rFonts w:ascii="Tahoma" w:hAnsi="Tahoma" w:cs="Tahoma"/>
          <w:sz w:val="22"/>
          <w:szCs w:val="22"/>
        </w:rPr>
        <w:t>Regiolux</w:t>
      </w:r>
      <w:proofErr w:type="spellEnd"/>
      <w:r w:rsidR="000E47E5" w:rsidRPr="009B4ABF">
        <w:rPr>
          <w:rFonts w:ascii="Tahoma" w:hAnsi="Tahoma" w:cs="Tahoma"/>
          <w:sz w:val="22"/>
          <w:szCs w:val="22"/>
        </w:rPr>
        <w:t xml:space="preserve"> bietet d</w:t>
      </w:r>
      <w:r w:rsidR="007F58A5" w:rsidRPr="009B4ABF">
        <w:rPr>
          <w:rFonts w:ascii="Tahoma" w:hAnsi="Tahoma" w:cs="Tahoma"/>
          <w:sz w:val="22"/>
          <w:szCs w:val="22"/>
        </w:rPr>
        <w:t>rei Lösungen mit unterschiedlichen Ausbaustufen</w:t>
      </w:r>
      <w:r w:rsidR="000E47E5" w:rsidRPr="009B4ABF">
        <w:rPr>
          <w:rFonts w:ascii="Tahoma" w:hAnsi="Tahoma" w:cs="Tahoma"/>
          <w:sz w:val="22"/>
          <w:szCs w:val="22"/>
        </w:rPr>
        <w:t xml:space="preserve"> für </w:t>
      </w:r>
      <w:proofErr w:type="spellStart"/>
      <w:r w:rsidR="0043497D" w:rsidRPr="009B4ABF">
        <w:rPr>
          <w:rFonts w:ascii="Tahoma" w:hAnsi="Tahoma" w:cs="Tahoma"/>
          <w:sz w:val="22"/>
          <w:szCs w:val="22"/>
        </w:rPr>
        <w:t>Standalone</w:t>
      </w:r>
      <w:proofErr w:type="spellEnd"/>
      <w:r w:rsidR="0043497D" w:rsidRPr="009B4ABF">
        <w:rPr>
          <w:rFonts w:ascii="Tahoma" w:hAnsi="Tahoma" w:cs="Tahoma"/>
          <w:sz w:val="22"/>
          <w:szCs w:val="22"/>
        </w:rPr>
        <w:t>-Systeme</w:t>
      </w:r>
      <w:r w:rsidR="000E47E5" w:rsidRPr="009B4ABF">
        <w:rPr>
          <w:rFonts w:ascii="Tahoma" w:hAnsi="Tahoma" w:cs="Tahoma"/>
          <w:sz w:val="22"/>
          <w:szCs w:val="22"/>
        </w:rPr>
        <w:t>,</w:t>
      </w:r>
      <w:r w:rsidR="0043497D" w:rsidRPr="009B4ABF">
        <w:rPr>
          <w:rFonts w:ascii="Tahoma" w:hAnsi="Tahoma" w:cs="Tahoma"/>
          <w:sz w:val="22"/>
          <w:szCs w:val="22"/>
        </w:rPr>
        <w:t xml:space="preserve"> </w:t>
      </w:r>
      <w:r w:rsidR="00DF3FF1" w:rsidRPr="009B4ABF">
        <w:rPr>
          <w:rFonts w:ascii="Tahoma" w:hAnsi="Tahoma" w:cs="Tahoma"/>
          <w:sz w:val="22"/>
          <w:szCs w:val="22"/>
        </w:rPr>
        <w:t xml:space="preserve">optimierte </w:t>
      </w:r>
      <w:r w:rsidR="00C56B98" w:rsidRPr="009B4ABF">
        <w:rPr>
          <w:rFonts w:ascii="Tahoma" w:hAnsi="Tahoma" w:cs="Tahoma"/>
          <w:sz w:val="22"/>
          <w:szCs w:val="22"/>
        </w:rPr>
        <w:t xml:space="preserve">Funk-Sensoren </w:t>
      </w:r>
      <w:r w:rsidR="0043497D" w:rsidRPr="009B4ABF">
        <w:rPr>
          <w:rFonts w:ascii="Tahoma" w:hAnsi="Tahoma" w:cs="Tahoma"/>
          <w:sz w:val="22"/>
          <w:szCs w:val="22"/>
        </w:rPr>
        <w:t>bis hin zu DALI2-</w:t>
      </w:r>
      <w:r w:rsidR="0043497D">
        <w:rPr>
          <w:rFonts w:ascii="Tahoma" w:hAnsi="Tahoma" w:cs="Tahoma"/>
          <w:sz w:val="22"/>
          <w:szCs w:val="22"/>
        </w:rPr>
        <w:t>Sensoren</w:t>
      </w:r>
      <w:r w:rsidR="000E47E5">
        <w:rPr>
          <w:rFonts w:ascii="Tahoma" w:hAnsi="Tahoma" w:cs="Tahoma"/>
          <w:sz w:val="22"/>
          <w:szCs w:val="22"/>
        </w:rPr>
        <w:t>,</w:t>
      </w:r>
      <w:r w:rsidR="0043497D">
        <w:rPr>
          <w:rFonts w:ascii="Tahoma" w:hAnsi="Tahoma" w:cs="Tahoma"/>
          <w:sz w:val="22"/>
          <w:szCs w:val="22"/>
        </w:rPr>
        <w:t xml:space="preserve"> die eine Einbin</w:t>
      </w:r>
      <w:r w:rsidR="00C73C3A">
        <w:rPr>
          <w:rFonts w:ascii="Tahoma" w:hAnsi="Tahoma" w:cs="Tahoma"/>
          <w:sz w:val="22"/>
          <w:szCs w:val="22"/>
        </w:rPr>
        <w:t>d</w:t>
      </w:r>
      <w:r w:rsidR="0043497D">
        <w:rPr>
          <w:rFonts w:ascii="Tahoma" w:hAnsi="Tahoma" w:cs="Tahoma"/>
          <w:sz w:val="22"/>
          <w:szCs w:val="22"/>
        </w:rPr>
        <w:t>ung in die Gebäudeleittechnik/</w:t>
      </w:r>
      <w:proofErr w:type="spellStart"/>
      <w:r w:rsidR="00E9751B">
        <w:rPr>
          <w:rFonts w:ascii="Tahoma" w:hAnsi="Tahoma" w:cs="Tahoma"/>
          <w:sz w:val="22"/>
          <w:szCs w:val="22"/>
        </w:rPr>
        <w:t>IoT</w:t>
      </w:r>
      <w:proofErr w:type="spellEnd"/>
      <w:r w:rsidR="0043497D">
        <w:rPr>
          <w:rFonts w:ascii="Tahoma" w:hAnsi="Tahoma" w:cs="Tahoma"/>
          <w:sz w:val="22"/>
          <w:szCs w:val="22"/>
        </w:rPr>
        <w:t xml:space="preserve">-Welt ganz einfach ermöglichen. </w:t>
      </w:r>
    </w:p>
    <w:p w:rsidR="000E47E5" w:rsidRPr="00F84E6C" w:rsidRDefault="000E47E5" w:rsidP="00BD0648">
      <w:pPr>
        <w:jc w:val="both"/>
        <w:rPr>
          <w:rFonts w:ascii="Tahoma" w:hAnsi="Tahoma" w:cs="Tahoma"/>
          <w:b/>
          <w:sz w:val="22"/>
          <w:szCs w:val="22"/>
        </w:rPr>
      </w:pPr>
    </w:p>
    <w:p w:rsidR="00664F23" w:rsidRPr="00F84E6C" w:rsidRDefault="00664F23" w:rsidP="007F58A5">
      <w:pPr>
        <w:jc w:val="both"/>
        <w:rPr>
          <w:rFonts w:ascii="Tahoma" w:hAnsi="Tahoma" w:cs="Tahoma"/>
          <w:b/>
          <w:sz w:val="22"/>
          <w:szCs w:val="22"/>
        </w:rPr>
      </w:pPr>
      <w:r w:rsidRPr="00F84E6C">
        <w:rPr>
          <w:rFonts w:ascii="Tahoma" w:hAnsi="Tahoma" w:cs="Tahoma"/>
          <w:b/>
          <w:sz w:val="22"/>
          <w:szCs w:val="22"/>
        </w:rPr>
        <w:t>Enorme Zeiteinsparung durch</w:t>
      </w:r>
      <w:r w:rsidR="00DB1F28">
        <w:rPr>
          <w:rFonts w:ascii="Tahoma" w:hAnsi="Tahoma" w:cs="Tahoma"/>
          <w:b/>
          <w:sz w:val="22"/>
          <w:szCs w:val="22"/>
        </w:rPr>
        <w:t xml:space="preserve"> neue</w:t>
      </w:r>
      <w:r w:rsidRPr="00F84E6C">
        <w:rPr>
          <w:rFonts w:ascii="Tahoma" w:hAnsi="Tahoma" w:cs="Tahoma"/>
          <w:b/>
          <w:sz w:val="22"/>
          <w:szCs w:val="22"/>
        </w:rPr>
        <w:t xml:space="preserve"> Großverpackungen</w:t>
      </w:r>
      <w:r>
        <w:rPr>
          <w:rFonts w:ascii="Tahoma" w:hAnsi="Tahoma" w:cs="Tahoma"/>
          <w:b/>
          <w:sz w:val="22"/>
          <w:szCs w:val="22"/>
        </w:rPr>
        <w:br/>
      </w:r>
    </w:p>
    <w:p w:rsidR="00BD0648" w:rsidRDefault="00DB1F28" w:rsidP="00664F2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Sogar</w:t>
      </w:r>
      <w:r w:rsidR="0043289C">
        <w:rPr>
          <w:rFonts w:ascii="Tahoma" w:hAnsi="Tahoma" w:cs="Tahoma"/>
          <w:sz w:val="22"/>
          <w:szCs w:val="22"/>
        </w:rPr>
        <w:t xml:space="preserve"> </w:t>
      </w:r>
      <w:r w:rsidR="00664F23" w:rsidRPr="00CA2BFB">
        <w:rPr>
          <w:rFonts w:ascii="Tahoma" w:hAnsi="Tahoma" w:cs="Tahoma"/>
          <w:sz w:val="22"/>
          <w:szCs w:val="22"/>
        </w:rPr>
        <w:t xml:space="preserve">bei der Lichtband-Bestellung </w:t>
      </w:r>
      <w:r w:rsidR="0007527E">
        <w:rPr>
          <w:rFonts w:ascii="Tahoma" w:hAnsi="Tahoma" w:cs="Tahoma"/>
          <w:sz w:val="22"/>
          <w:szCs w:val="22"/>
        </w:rPr>
        <w:t xml:space="preserve">bietet Regiolux </w:t>
      </w:r>
      <w:r w:rsidR="00664F23" w:rsidRPr="00CA2BFB">
        <w:rPr>
          <w:rFonts w:ascii="Tahoma" w:hAnsi="Tahoma" w:cs="Tahoma"/>
          <w:sz w:val="22"/>
          <w:szCs w:val="22"/>
        </w:rPr>
        <w:t>nun Auswahlmöglichkeiten - und damit zugleich noch mehr Nachhaltigkeit: Neben den gängigen Einzelverpackungen können die Lichtbandsysteme für größere Baustellen auch in Großverpackungen</w:t>
      </w:r>
      <w:r w:rsidR="00824F98">
        <w:rPr>
          <w:rFonts w:ascii="Tahoma" w:hAnsi="Tahoma" w:cs="Tahoma"/>
          <w:sz w:val="22"/>
          <w:szCs w:val="22"/>
        </w:rPr>
        <w:t xml:space="preserve"> </w:t>
      </w:r>
      <w:r w:rsidR="00664F23" w:rsidRPr="00CA2BFB">
        <w:rPr>
          <w:rFonts w:ascii="Tahoma" w:hAnsi="Tahoma" w:cs="Tahoma"/>
          <w:sz w:val="22"/>
          <w:szCs w:val="22"/>
        </w:rPr>
        <w:t>geordert werden. D</w:t>
      </w:r>
      <w:r w:rsidR="00824F98">
        <w:rPr>
          <w:rFonts w:ascii="Tahoma" w:hAnsi="Tahoma" w:cs="Tahoma"/>
          <w:sz w:val="22"/>
          <w:szCs w:val="22"/>
        </w:rPr>
        <w:t>ie</w:t>
      </w:r>
      <w:r w:rsidR="00664F23" w:rsidRPr="00CA2BFB">
        <w:rPr>
          <w:rFonts w:ascii="Tahoma" w:hAnsi="Tahoma" w:cs="Tahoma"/>
          <w:sz w:val="22"/>
          <w:szCs w:val="22"/>
        </w:rPr>
        <w:t xml:space="preserve"> </w:t>
      </w:r>
      <w:r w:rsidR="00824F98">
        <w:rPr>
          <w:rFonts w:ascii="Tahoma" w:hAnsi="Tahoma" w:cs="Tahoma"/>
          <w:sz w:val="22"/>
          <w:szCs w:val="22"/>
        </w:rPr>
        <w:t>sogenannte</w:t>
      </w:r>
      <w:r w:rsidR="00824F98">
        <w:rPr>
          <w:rFonts w:ascii="Tahoma" w:hAnsi="Tahoma" w:cs="Tahoma"/>
          <w:sz w:val="22"/>
          <w:szCs w:val="22"/>
        </w:rPr>
        <w:t>n</w:t>
      </w:r>
      <w:r w:rsidR="00824F9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24F98">
        <w:rPr>
          <w:rFonts w:ascii="Tahoma" w:hAnsi="Tahoma" w:cs="Tahoma"/>
          <w:sz w:val="22"/>
          <w:szCs w:val="22"/>
        </w:rPr>
        <w:t>GreenPacs</w:t>
      </w:r>
      <w:proofErr w:type="spellEnd"/>
      <w:r w:rsidR="00824F98" w:rsidRPr="00CA2BFB">
        <w:rPr>
          <w:rFonts w:ascii="Tahoma" w:hAnsi="Tahoma" w:cs="Tahoma"/>
          <w:sz w:val="22"/>
          <w:szCs w:val="22"/>
        </w:rPr>
        <w:t xml:space="preserve"> </w:t>
      </w:r>
      <w:r w:rsidR="00664F23" w:rsidRPr="00CA2BFB">
        <w:rPr>
          <w:rFonts w:ascii="Tahoma" w:hAnsi="Tahoma" w:cs="Tahoma"/>
          <w:sz w:val="22"/>
          <w:szCs w:val="22"/>
        </w:rPr>
        <w:t>erspar</w:t>
      </w:r>
      <w:r w:rsidR="00824F98">
        <w:rPr>
          <w:rFonts w:ascii="Tahoma" w:hAnsi="Tahoma" w:cs="Tahoma"/>
          <w:sz w:val="22"/>
          <w:szCs w:val="22"/>
        </w:rPr>
        <w:t>en</w:t>
      </w:r>
      <w:bookmarkStart w:id="1" w:name="_GoBack"/>
      <w:bookmarkEnd w:id="1"/>
      <w:r w:rsidR="00664F23" w:rsidRPr="00CA2BFB">
        <w:rPr>
          <w:rFonts w:ascii="Tahoma" w:hAnsi="Tahoma" w:cs="Tahoma"/>
          <w:sz w:val="22"/>
          <w:szCs w:val="22"/>
        </w:rPr>
        <w:t xml:space="preserve"> den Monteuren </w:t>
      </w:r>
      <w:r w:rsidR="00A37274">
        <w:rPr>
          <w:rFonts w:ascii="Tahoma" w:hAnsi="Tahoma" w:cs="Tahoma"/>
          <w:sz w:val="22"/>
          <w:szCs w:val="22"/>
        </w:rPr>
        <w:t xml:space="preserve">nicht nur </w:t>
      </w:r>
      <w:r w:rsidR="00664F23" w:rsidRPr="00CA2BFB">
        <w:rPr>
          <w:rFonts w:ascii="Tahoma" w:hAnsi="Tahoma" w:cs="Tahoma"/>
          <w:sz w:val="22"/>
          <w:szCs w:val="22"/>
        </w:rPr>
        <w:t>erhebliche Auspackzeit</w:t>
      </w:r>
      <w:r w:rsidR="00A37274">
        <w:rPr>
          <w:rFonts w:ascii="Tahoma" w:hAnsi="Tahoma" w:cs="Tahoma"/>
          <w:sz w:val="22"/>
          <w:szCs w:val="22"/>
        </w:rPr>
        <w:t xml:space="preserve">, sondern auch </w:t>
      </w:r>
      <w:r w:rsidR="00664F23" w:rsidRPr="00CA2BFB">
        <w:rPr>
          <w:rFonts w:ascii="Tahoma" w:hAnsi="Tahoma" w:cs="Tahoma"/>
          <w:sz w:val="22"/>
          <w:szCs w:val="22"/>
        </w:rPr>
        <w:t xml:space="preserve">unnötiges Verpackungsmaterial, was wiederum der Umwelt zugutekommt. </w:t>
      </w:r>
    </w:p>
    <w:p w:rsidR="00BD0648" w:rsidRDefault="00BD0648" w:rsidP="00664F23">
      <w:pPr>
        <w:jc w:val="both"/>
        <w:rPr>
          <w:rFonts w:ascii="Tahoma" w:hAnsi="Tahoma" w:cs="Tahoma"/>
          <w:sz w:val="22"/>
          <w:szCs w:val="22"/>
        </w:rPr>
      </w:pPr>
    </w:p>
    <w:p w:rsidR="00664F23" w:rsidRDefault="00664F23" w:rsidP="00664F23">
      <w:pPr>
        <w:jc w:val="both"/>
        <w:rPr>
          <w:rFonts w:ascii="Tahoma" w:hAnsi="Tahoma" w:cs="Tahoma"/>
          <w:sz w:val="22"/>
          <w:szCs w:val="22"/>
        </w:rPr>
      </w:pPr>
      <w:r w:rsidRPr="00CA2BFB">
        <w:rPr>
          <w:rFonts w:ascii="Tahoma" w:hAnsi="Tahoma" w:cs="Tahoma"/>
          <w:sz w:val="22"/>
          <w:szCs w:val="22"/>
        </w:rPr>
        <w:t xml:space="preserve">Alle weiteren Informationen: </w:t>
      </w:r>
      <w:hyperlink r:id="rId8" w:history="1">
        <w:r w:rsidRPr="008A3838">
          <w:rPr>
            <w:rStyle w:val="Hyperlink"/>
            <w:rFonts w:ascii="Tahoma" w:hAnsi="Tahoma" w:cs="Tahoma"/>
            <w:sz w:val="22"/>
            <w:szCs w:val="22"/>
          </w:rPr>
          <w:t>www.regiolux.de</w:t>
        </w:r>
      </w:hyperlink>
    </w:p>
    <w:p w:rsidR="00664F23" w:rsidRDefault="00664F23" w:rsidP="00D87846">
      <w:pPr>
        <w:jc w:val="both"/>
        <w:rPr>
          <w:rFonts w:ascii="Tahoma" w:hAnsi="Tahoma" w:cs="Tahoma"/>
          <w:sz w:val="22"/>
          <w:szCs w:val="22"/>
        </w:rPr>
      </w:pPr>
    </w:p>
    <w:p w:rsidR="00A33A16" w:rsidRDefault="00A33A16" w:rsidP="00D87846">
      <w:pPr>
        <w:jc w:val="both"/>
        <w:rPr>
          <w:rFonts w:ascii="Tahoma" w:hAnsi="Tahoma" w:cs="Tahoma"/>
          <w:sz w:val="22"/>
          <w:szCs w:val="22"/>
        </w:rPr>
      </w:pPr>
    </w:p>
    <w:p w:rsidR="00A33A16" w:rsidRDefault="00A33A16" w:rsidP="00D87846">
      <w:pPr>
        <w:jc w:val="both"/>
        <w:rPr>
          <w:rFonts w:ascii="Tahoma" w:hAnsi="Tahoma" w:cs="Tahoma"/>
          <w:sz w:val="22"/>
          <w:szCs w:val="22"/>
        </w:rPr>
      </w:pPr>
    </w:p>
    <w:p w:rsidR="00BD0648" w:rsidRDefault="00BD0648" w:rsidP="00D87846">
      <w:pPr>
        <w:jc w:val="both"/>
        <w:rPr>
          <w:rFonts w:ascii="Tahoma" w:hAnsi="Tahoma" w:cs="Tahoma"/>
          <w:sz w:val="22"/>
          <w:szCs w:val="22"/>
        </w:rPr>
      </w:pPr>
    </w:p>
    <w:p w:rsidR="00C73C3A" w:rsidRDefault="00C73C3A" w:rsidP="00D87846">
      <w:pPr>
        <w:jc w:val="both"/>
        <w:rPr>
          <w:rFonts w:ascii="Tahoma" w:hAnsi="Tahoma" w:cs="Tahoma"/>
          <w:sz w:val="22"/>
          <w:szCs w:val="22"/>
        </w:rPr>
      </w:pPr>
    </w:p>
    <w:p w:rsidR="000E47E5" w:rsidRDefault="000E47E5" w:rsidP="00D87846">
      <w:pPr>
        <w:jc w:val="both"/>
        <w:rPr>
          <w:rFonts w:ascii="Tahoma" w:hAnsi="Tahoma" w:cs="Tahoma"/>
          <w:sz w:val="22"/>
          <w:szCs w:val="22"/>
        </w:rPr>
      </w:pPr>
    </w:p>
    <w:p w:rsidR="000E47E5" w:rsidRDefault="000E47E5" w:rsidP="00D87846">
      <w:pPr>
        <w:jc w:val="both"/>
        <w:rPr>
          <w:rFonts w:ascii="Tahoma" w:hAnsi="Tahoma" w:cs="Tahoma"/>
          <w:sz w:val="22"/>
          <w:szCs w:val="22"/>
        </w:rPr>
      </w:pPr>
    </w:p>
    <w:p w:rsidR="000E47E5" w:rsidRDefault="000E47E5" w:rsidP="00D87846">
      <w:pPr>
        <w:jc w:val="both"/>
        <w:rPr>
          <w:rFonts w:ascii="Tahoma" w:hAnsi="Tahoma" w:cs="Tahoma"/>
          <w:sz w:val="22"/>
          <w:szCs w:val="22"/>
        </w:rPr>
      </w:pPr>
    </w:p>
    <w:p w:rsidR="00BD0648" w:rsidRDefault="00BD0648" w:rsidP="00E20337">
      <w:pPr>
        <w:jc w:val="both"/>
        <w:rPr>
          <w:rFonts w:ascii="Tahoma" w:hAnsi="Tahoma" w:cs="Tahoma"/>
          <w:sz w:val="22"/>
          <w:szCs w:val="22"/>
        </w:rPr>
      </w:pPr>
    </w:p>
    <w:p w:rsidR="00E20337" w:rsidRDefault="00E20337" w:rsidP="00E20337">
      <w:pPr>
        <w:jc w:val="both"/>
        <w:rPr>
          <w:rFonts w:ascii="Tahoma" w:hAnsi="Tahoma" w:cs="Tahoma"/>
          <w:b/>
          <w:sz w:val="22"/>
          <w:szCs w:val="22"/>
        </w:rPr>
      </w:pPr>
      <w:r w:rsidRPr="00D67CBA">
        <w:rPr>
          <w:rFonts w:ascii="Tahoma" w:hAnsi="Tahoma" w:cs="Tahoma"/>
          <w:b/>
          <w:sz w:val="22"/>
          <w:szCs w:val="22"/>
        </w:rPr>
        <w:t>Bildunterschrifte</w:t>
      </w:r>
      <w:r w:rsidRPr="00B259AC">
        <w:rPr>
          <w:rFonts w:ascii="Tahoma" w:hAnsi="Tahoma" w:cs="Tahoma"/>
          <w:b/>
          <w:sz w:val="22"/>
          <w:szCs w:val="22"/>
        </w:rPr>
        <w:t>n</w:t>
      </w:r>
      <w:r w:rsidR="00B259AC" w:rsidRPr="00B259AC">
        <w:rPr>
          <w:rFonts w:ascii="Tahoma" w:hAnsi="Tahoma" w:cs="Tahoma"/>
          <w:b/>
          <w:sz w:val="22"/>
          <w:szCs w:val="22"/>
        </w:rPr>
        <w:t>:</w:t>
      </w: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E20337" w:rsidRPr="009B4ABF" w:rsidRDefault="00E20337" w:rsidP="00E20337">
      <w:pPr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9B4ABF">
        <w:rPr>
          <w:rFonts w:ascii="Tahoma" w:hAnsi="Tahoma" w:cs="Tahoma"/>
          <w:sz w:val="22"/>
          <w:szCs w:val="22"/>
        </w:rPr>
        <w:t xml:space="preserve">1 </w:t>
      </w:r>
    </w:p>
    <w:p w:rsidR="00B259AC" w:rsidRDefault="000038D1" w:rsidP="00E20337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63500</wp:posOffset>
            </wp:positionV>
            <wp:extent cx="2879725" cy="1925955"/>
            <wp:effectExtent l="0" t="0" r="0" b="0"/>
            <wp:wrapNone/>
            <wp:docPr id="4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92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8E1095" w:rsidP="00E20337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E20337" w:rsidRDefault="00E20337" w:rsidP="00E20337">
      <w:pPr>
        <w:jc w:val="both"/>
        <w:rPr>
          <w:rFonts w:ascii="Tahoma" w:hAnsi="Tahoma" w:cs="Tahoma"/>
          <w:sz w:val="22"/>
          <w:szCs w:val="22"/>
        </w:rPr>
      </w:pPr>
      <w:r w:rsidRPr="009B4ABF">
        <w:rPr>
          <w:rFonts w:ascii="Tahoma" w:hAnsi="Tahoma" w:cs="Tahoma"/>
          <w:sz w:val="22"/>
          <w:szCs w:val="22"/>
        </w:rPr>
        <w:t xml:space="preserve">Gut geschützte Lichtqualität: </w:t>
      </w:r>
      <w:r w:rsidR="0004796F" w:rsidRPr="009B4ABF">
        <w:rPr>
          <w:rFonts w:ascii="Tahoma" w:hAnsi="Tahoma" w:cs="Tahoma"/>
          <w:sz w:val="22"/>
          <w:szCs w:val="22"/>
        </w:rPr>
        <w:t xml:space="preserve">Das </w:t>
      </w:r>
      <w:proofErr w:type="spellStart"/>
      <w:r w:rsidRPr="009B4ABF">
        <w:rPr>
          <w:rFonts w:ascii="Tahoma" w:hAnsi="Tahoma" w:cs="Tahoma"/>
          <w:sz w:val="22"/>
          <w:szCs w:val="22"/>
        </w:rPr>
        <w:t>Reg</w:t>
      </w:r>
      <w:r w:rsidR="00D26369" w:rsidRPr="009B4ABF">
        <w:rPr>
          <w:rFonts w:ascii="Tahoma" w:hAnsi="Tahoma" w:cs="Tahoma"/>
          <w:sz w:val="22"/>
          <w:szCs w:val="22"/>
        </w:rPr>
        <w:t>iolux</w:t>
      </w:r>
      <w:proofErr w:type="spellEnd"/>
      <w:r w:rsidR="00D26369" w:rsidRPr="009B4ABF">
        <w:rPr>
          <w:rFonts w:ascii="Tahoma" w:hAnsi="Tahoma" w:cs="Tahoma"/>
          <w:sz w:val="22"/>
          <w:szCs w:val="22"/>
        </w:rPr>
        <w:t xml:space="preserve"> Lichtbandsystem der Serie</w:t>
      </w:r>
      <w:r w:rsidR="00C73C3A" w:rsidRPr="009B4ABF">
        <w:rPr>
          <w:rFonts w:ascii="Tahoma" w:hAnsi="Tahoma" w:cs="Tahoma"/>
          <w:sz w:val="22"/>
          <w:szCs w:val="22"/>
        </w:rPr>
        <w:t>n</w:t>
      </w:r>
      <w:r w:rsidRPr="009B4ABF">
        <w:rPr>
          <w:rFonts w:ascii="Tahoma" w:hAnsi="Tahoma" w:cs="Tahoma"/>
          <w:sz w:val="22"/>
          <w:szCs w:val="22"/>
        </w:rPr>
        <w:t xml:space="preserve"> SRT</w:t>
      </w:r>
      <w:r w:rsidR="00E53781" w:rsidRPr="009B4ABF">
        <w:rPr>
          <w:rFonts w:ascii="Tahoma" w:hAnsi="Tahoma" w:cs="Tahoma"/>
          <w:sz w:val="22"/>
          <w:szCs w:val="22"/>
        </w:rPr>
        <w:t xml:space="preserve"> </w:t>
      </w:r>
      <w:r w:rsidR="00C73C3A" w:rsidRPr="009B4ABF">
        <w:rPr>
          <w:rFonts w:ascii="Tahoma" w:hAnsi="Tahoma" w:cs="Tahoma"/>
          <w:sz w:val="22"/>
          <w:szCs w:val="22"/>
        </w:rPr>
        <w:t>und</w:t>
      </w:r>
      <w:r w:rsidR="00E53781" w:rsidRPr="009B4ABF">
        <w:rPr>
          <w:rFonts w:ascii="Tahoma" w:hAnsi="Tahoma" w:cs="Tahoma"/>
          <w:sz w:val="22"/>
          <w:szCs w:val="22"/>
        </w:rPr>
        <w:t xml:space="preserve"> SDT</w:t>
      </w:r>
      <w:r w:rsidRPr="009B4ABF">
        <w:rPr>
          <w:rFonts w:ascii="Tahoma" w:hAnsi="Tahoma" w:cs="Tahoma"/>
          <w:sz w:val="22"/>
          <w:szCs w:val="22"/>
        </w:rPr>
        <w:t xml:space="preserve"> </w:t>
      </w:r>
      <w:r w:rsidR="00A209D7" w:rsidRPr="009B4ABF">
        <w:rPr>
          <w:rFonts w:ascii="Tahoma" w:hAnsi="Tahoma" w:cs="Tahoma"/>
          <w:sz w:val="22"/>
          <w:szCs w:val="22"/>
        </w:rPr>
        <w:t xml:space="preserve">gibt es </w:t>
      </w:r>
      <w:r w:rsidRPr="009B4ABF">
        <w:rPr>
          <w:rFonts w:ascii="Tahoma" w:hAnsi="Tahoma" w:cs="Tahoma"/>
          <w:sz w:val="22"/>
          <w:szCs w:val="22"/>
        </w:rPr>
        <w:t xml:space="preserve">ab sofort </w:t>
      </w:r>
      <w:r w:rsidR="00A209D7" w:rsidRPr="009B4ABF">
        <w:rPr>
          <w:rFonts w:ascii="Tahoma" w:hAnsi="Tahoma" w:cs="Tahoma"/>
          <w:sz w:val="22"/>
          <w:szCs w:val="22"/>
        </w:rPr>
        <w:t>auch</w:t>
      </w:r>
      <w:r w:rsidR="008E1095" w:rsidRPr="009B4ABF">
        <w:rPr>
          <w:rFonts w:ascii="Tahoma" w:hAnsi="Tahoma" w:cs="Tahoma"/>
          <w:sz w:val="22"/>
          <w:szCs w:val="22"/>
        </w:rPr>
        <w:t xml:space="preserve"> in</w:t>
      </w:r>
      <w:r w:rsidR="00A209D7" w:rsidRPr="009B4ABF">
        <w:rPr>
          <w:rFonts w:ascii="Tahoma" w:hAnsi="Tahoma" w:cs="Tahoma"/>
          <w:sz w:val="22"/>
          <w:szCs w:val="22"/>
        </w:rPr>
        <w:t xml:space="preserve"> </w:t>
      </w:r>
      <w:r w:rsidRPr="009B4ABF">
        <w:rPr>
          <w:rFonts w:ascii="Tahoma" w:hAnsi="Tahoma" w:cs="Tahoma"/>
          <w:sz w:val="22"/>
          <w:szCs w:val="22"/>
        </w:rPr>
        <w:t>der hohen Schutzart IP64 - damit biete</w:t>
      </w:r>
      <w:r w:rsidR="00EA0700" w:rsidRPr="009B4ABF">
        <w:rPr>
          <w:rFonts w:ascii="Tahoma" w:hAnsi="Tahoma" w:cs="Tahoma"/>
          <w:sz w:val="22"/>
          <w:szCs w:val="22"/>
        </w:rPr>
        <w:t>n</w:t>
      </w:r>
      <w:r w:rsidRPr="009B4ABF">
        <w:rPr>
          <w:rFonts w:ascii="Tahoma" w:hAnsi="Tahoma" w:cs="Tahoma"/>
          <w:sz w:val="22"/>
          <w:szCs w:val="22"/>
        </w:rPr>
        <w:t xml:space="preserve"> sie vollständigen Schutz vor Staubeinwirkung sowie zuverlässigen Schutz vor Spritzwasser</w:t>
      </w:r>
      <w:r w:rsidR="00D26369" w:rsidRPr="009B4ABF">
        <w:rPr>
          <w:rFonts w:ascii="Tahoma" w:hAnsi="Tahoma" w:cs="Tahoma"/>
          <w:sz w:val="22"/>
          <w:szCs w:val="22"/>
        </w:rPr>
        <w:t xml:space="preserve"> in </w:t>
      </w:r>
      <w:r w:rsidR="009556EC" w:rsidRPr="009B4ABF">
        <w:rPr>
          <w:rFonts w:ascii="Tahoma" w:hAnsi="Tahoma" w:cs="Tahoma"/>
          <w:sz w:val="22"/>
          <w:szCs w:val="22"/>
        </w:rPr>
        <w:t>der Fertigungsindustrie</w:t>
      </w:r>
      <w:r w:rsidR="009556EC">
        <w:rPr>
          <w:rFonts w:ascii="Tahoma" w:hAnsi="Tahoma" w:cs="Tahoma"/>
          <w:sz w:val="22"/>
          <w:szCs w:val="22"/>
        </w:rPr>
        <w:t xml:space="preserve"> und in anderen </w:t>
      </w:r>
      <w:r w:rsidR="00D26369">
        <w:rPr>
          <w:rFonts w:ascii="Tahoma" w:hAnsi="Tahoma" w:cs="Tahoma"/>
          <w:sz w:val="22"/>
          <w:szCs w:val="22"/>
        </w:rPr>
        <w:t>gewerblichen Objekten</w:t>
      </w:r>
      <w:r>
        <w:rPr>
          <w:rFonts w:ascii="Tahoma" w:hAnsi="Tahoma" w:cs="Tahoma"/>
          <w:sz w:val="22"/>
          <w:szCs w:val="22"/>
        </w:rPr>
        <w:t xml:space="preserve">. </w:t>
      </w:r>
    </w:p>
    <w:p w:rsidR="00E20337" w:rsidRDefault="00E20337" w:rsidP="00E20337">
      <w:pPr>
        <w:jc w:val="both"/>
        <w:rPr>
          <w:rFonts w:ascii="Tahoma" w:hAnsi="Tahoma" w:cs="Tahoma"/>
          <w:sz w:val="22"/>
          <w:szCs w:val="22"/>
        </w:rPr>
      </w:pPr>
    </w:p>
    <w:p w:rsidR="00AD64B2" w:rsidRDefault="00E20337" w:rsidP="00E20337">
      <w:pPr>
        <w:jc w:val="both"/>
        <w:rPr>
          <w:rFonts w:ascii="Tahoma" w:hAnsi="Tahoma" w:cs="Tahoma"/>
          <w:sz w:val="22"/>
          <w:szCs w:val="22"/>
        </w:rPr>
      </w:pPr>
      <w:r w:rsidRPr="00AD64B2">
        <w:rPr>
          <w:rFonts w:ascii="Tahoma" w:hAnsi="Tahoma" w:cs="Tahoma"/>
          <w:b/>
          <w:sz w:val="22"/>
          <w:szCs w:val="22"/>
        </w:rPr>
        <w:t>Foto:</w:t>
      </w:r>
      <w:r w:rsidRPr="00AD64B2">
        <w:rPr>
          <w:rFonts w:ascii="Tahoma" w:hAnsi="Tahoma" w:cs="Tahoma"/>
          <w:sz w:val="22"/>
          <w:szCs w:val="22"/>
        </w:rPr>
        <w:t xml:space="preserve"> </w:t>
      </w:r>
    </w:p>
    <w:p w:rsidR="00E20337" w:rsidRPr="00AD64B2" w:rsidRDefault="00AD64B2" w:rsidP="00E20337">
      <w:pPr>
        <w:jc w:val="both"/>
        <w:rPr>
          <w:rFonts w:ascii="Tahoma" w:hAnsi="Tahoma" w:cs="Tahoma"/>
          <w:spacing w:val="-4"/>
          <w:sz w:val="22"/>
          <w:szCs w:val="22"/>
        </w:rPr>
      </w:pPr>
      <w:r w:rsidRPr="00AD64B2">
        <w:rPr>
          <w:rFonts w:ascii="Tahoma" w:hAnsi="Tahoma" w:cs="Tahoma"/>
          <w:spacing w:val="-4"/>
          <w:sz w:val="22"/>
          <w:szCs w:val="22"/>
        </w:rPr>
        <w:t>PJ_Claas-Industrietechnik_Paderborn_03 - Boris Golz, Arnsberg DE</w:t>
      </w:r>
    </w:p>
    <w:p w:rsidR="00AD64B2" w:rsidRDefault="00AD64B2" w:rsidP="00E20337">
      <w:pPr>
        <w:jc w:val="both"/>
        <w:rPr>
          <w:rFonts w:ascii="Tahoma" w:hAnsi="Tahoma" w:cs="Tahoma"/>
          <w:sz w:val="22"/>
          <w:szCs w:val="22"/>
        </w:rPr>
      </w:pPr>
    </w:p>
    <w:p w:rsidR="00532883" w:rsidRDefault="00532883" w:rsidP="00E20337">
      <w:pPr>
        <w:jc w:val="both"/>
        <w:rPr>
          <w:rFonts w:ascii="Tahoma" w:hAnsi="Tahoma" w:cs="Tahoma"/>
          <w:sz w:val="22"/>
          <w:szCs w:val="22"/>
        </w:rPr>
      </w:pPr>
    </w:p>
    <w:p w:rsidR="00AD64B2" w:rsidRPr="00AD64B2" w:rsidRDefault="00E20337" w:rsidP="00E20337">
      <w:pPr>
        <w:jc w:val="both"/>
        <w:rPr>
          <w:rFonts w:ascii="Tahoma" w:hAnsi="Tahoma" w:cs="Tahoma"/>
          <w:sz w:val="22"/>
          <w:szCs w:val="22"/>
        </w:rPr>
      </w:pPr>
      <w:r w:rsidRPr="00AD64B2">
        <w:rPr>
          <w:rFonts w:ascii="Tahoma" w:hAnsi="Tahoma" w:cs="Tahoma"/>
          <w:sz w:val="22"/>
          <w:szCs w:val="22"/>
        </w:rPr>
        <w:t xml:space="preserve">2 </w:t>
      </w:r>
    </w:p>
    <w:p w:rsidR="00B259AC" w:rsidRPr="000E47E5" w:rsidRDefault="000038D1" w:rsidP="00E20337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83820</wp:posOffset>
            </wp:positionV>
            <wp:extent cx="2879725" cy="2044700"/>
            <wp:effectExtent l="0" t="0" r="0" b="0"/>
            <wp:wrapNone/>
            <wp:docPr id="3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AD64B2" w:rsidRDefault="00AD64B2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E20337">
      <w:pPr>
        <w:jc w:val="both"/>
        <w:rPr>
          <w:rFonts w:ascii="Tahoma" w:hAnsi="Tahoma" w:cs="Tahoma"/>
          <w:sz w:val="22"/>
          <w:szCs w:val="22"/>
        </w:rPr>
      </w:pPr>
    </w:p>
    <w:p w:rsidR="00E20337" w:rsidRPr="00C8518D" w:rsidRDefault="00E20337" w:rsidP="00E20337">
      <w:pPr>
        <w:jc w:val="both"/>
        <w:rPr>
          <w:rFonts w:ascii="Tahoma" w:hAnsi="Tahoma" w:cs="Tahoma"/>
          <w:sz w:val="22"/>
          <w:szCs w:val="22"/>
        </w:rPr>
      </w:pPr>
      <w:r w:rsidRPr="00C8518D">
        <w:rPr>
          <w:rFonts w:ascii="Tahoma" w:hAnsi="Tahoma" w:cs="Tahoma"/>
          <w:sz w:val="22"/>
          <w:szCs w:val="22"/>
        </w:rPr>
        <w:t xml:space="preserve">Durch die Erfüllung erhöhter Brandschutzbestimmungen </w:t>
      </w:r>
      <w:r w:rsidR="009556EC">
        <w:rPr>
          <w:rFonts w:ascii="Tahoma" w:hAnsi="Tahoma" w:cs="Tahoma"/>
          <w:sz w:val="22"/>
          <w:szCs w:val="22"/>
        </w:rPr>
        <w:t xml:space="preserve">mittels halogenfreier Verdrahtung </w:t>
      </w:r>
      <w:r w:rsidRPr="00C8518D">
        <w:rPr>
          <w:rFonts w:ascii="Tahoma" w:hAnsi="Tahoma" w:cs="Tahoma"/>
          <w:sz w:val="22"/>
          <w:szCs w:val="22"/>
        </w:rPr>
        <w:t>bei</w:t>
      </w:r>
      <w:r>
        <w:rPr>
          <w:rFonts w:ascii="Tahoma" w:hAnsi="Tahoma" w:cs="Tahoma"/>
          <w:sz w:val="22"/>
          <w:szCs w:val="22"/>
        </w:rPr>
        <w:t>m</w:t>
      </w:r>
      <w:r w:rsidRPr="00C8518D">
        <w:rPr>
          <w:rFonts w:ascii="Tahoma" w:hAnsi="Tahoma" w:cs="Tahoma"/>
          <w:sz w:val="22"/>
          <w:szCs w:val="22"/>
        </w:rPr>
        <w:t xml:space="preserve"> </w:t>
      </w:r>
      <w:r w:rsidR="009556EC">
        <w:rPr>
          <w:rFonts w:ascii="Tahoma" w:hAnsi="Tahoma" w:cs="Tahoma"/>
          <w:sz w:val="22"/>
          <w:szCs w:val="22"/>
        </w:rPr>
        <w:t>SRT</w:t>
      </w:r>
      <w:r w:rsidRPr="00C8518D">
        <w:rPr>
          <w:rFonts w:ascii="Tahoma" w:hAnsi="Tahoma" w:cs="Tahoma"/>
          <w:sz w:val="22"/>
          <w:szCs w:val="22"/>
        </w:rPr>
        <w:t xml:space="preserve">-Lichtbandsystem von Regiolux erhöhen sich die Einsatzmöglichkeiten in öffentlichen Gebäuden erheblich. </w:t>
      </w:r>
    </w:p>
    <w:p w:rsidR="003B3438" w:rsidRDefault="003B3438" w:rsidP="00E20337">
      <w:pPr>
        <w:jc w:val="both"/>
        <w:rPr>
          <w:rFonts w:ascii="Tahoma" w:hAnsi="Tahoma" w:cs="Tahoma"/>
          <w:b/>
          <w:sz w:val="22"/>
          <w:szCs w:val="22"/>
        </w:rPr>
      </w:pPr>
    </w:p>
    <w:p w:rsidR="00AD64B2" w:rsidRDefault="00E20337" w:rsidP="00AD64B2">
      <w:pPr>
        <w:jc w:val="both"/>
        <w:rPr>
          <w:rFonts w:ascii="Tahoma" w:hAnsi="Tahoma" w:cs="Tahoma"/>
          <w:sz w:val="22"/>
          <w:szCs w:val="22"/>
        </w:rPr>
      </w:pPr>
      <w:r w:rsidRPr="00AD64B2">
        <w:rPr>
          <w:rFonts w:ascii="Tahoma" w:hAnsi="Tahoma" w:cs="Tahoma"/>
          <w:b/>
          <w:sz w:val="22"/>
          <w:szCs w:val="22"/>
        </w:rPr>
        <w:t>Foto:</w:t>
      </w:r>
      <w:r w:rsidRPr="00AD64B2">
        <w:rPr>
          <w:rFonts w:ascii="Tahoma" w:hAnsi="Tahoma" w:cs="Tahoma"/>
          <w:sz w:val="22"/>
          <w:szCs w:val="22"/>
        </w:rPr>
        <w:t xml:space="preserve"> </w:t>
      </w:r>
    </w:p>
    <w:p w:rsidR="00A33A16" w:rsidRPr="00AD64B2" w:rsidRDefault="00AD64B2" w:rsidP="00AD64B2">
      <w:pPr>
        <w:jc w:val="both"/>
        <w:rPr>
          <w:rFonts w:ascii="Tahoma" w:hAnsi="Tahoma" w:cs="Tahoma"/>
          <w:spacing w:val="-2"/>
          <w:sz w:val="22"/>
          <w:szCs w:val="22"/>
        </w:rPr>
      </w:pPr>
      <w:r w:rsidRPr="00AD64B2">
        <w:rPr>
          <w:rFonts w:ascii="Tahoma" w:hAnsi="Tahoma" w:cs="Tahoma"/>
          <w:spacing w:val="-2"/>
          <w:sz w:val="22"/>
          <w:szCs w:val="22"/>
        </w:rPr>
        <w:t xml:space="preserve">iStock-157424762_Bim - </w:t>
      </w:r>
      <w:proofErr w:type="spellStart"/>
      <w:r w:rsidRPr="00AD64B2">
        <w:rPr>
          <w:rFonts w:ascii="Tahoma" w:hAnsi="Tahoma" w:cs="Tahoma"/>
          <w:spacing w:val="-2"/>
          <w:sz w:val="22"/>
          <w:szCs w:val="22"/>
        </w:rPr>
        <w:t>Composing</w:t>
      </w:r>
      <w:proofErr w:type="spellEnd"/>
      <w:r w:rsidRPr="00AD64B2">
        <w:rPr>
          <w:rFonts w:ascii="Tahoma" w:hAnsi="Tahoma" w:cs="Tahoma"/>
          <w:spacing w:val="-2"/>
          <w:sz w:val="22"/>
          <w:szCs w:val="22"/>
        </w:rPr>
        <w:t xml:space="preserve">: </w:t>
      </w:r>
      <w:proofErr w:type="spellStart"/>
      <w:r w:rsidRPr="00AD64B2">
        <w:rPr>
          <w:rFonts w:ascii="Tahoma" w:hAnsi="Tahoma" w:cs="Tahoma"/>
          <w:spacing w:val="-2"/>
          <w:sz w:val="22"/>
          <w:szCs w:val="22"/>
        </w:rPr>
        <w:t>iStock</w:t>
      </w:r>
      <w:proofErr w:type="spellEnd"/>
      <w:r w:rsidRPr="00AD64B2">
        <w:rPr>
          <w:rFonts w:ascii="Tahoma" w:hAnsi="Tahoma" w:cs="Tahoma"/>
          <w:spacing w:val="-2"/>
          <w:sz w:val="22"/>
          <w:szCs w:val="22"/>
        </w:rPr>
        <w:t xml:space="preserve">, Bim; </w:t>
      </w:r>
      <w:proofErr w:type="spellStart"/>
      <w:r w:rsidRPr="00AD64B2">
        <w:rPr>
          <w:rFonts w:ascii="Tahoma" w:hAnsi="Tahoma" w:cs="Tahoma"/>
          <w:spacing w:val="-2"/>
          <w:sz w:val="22"/>
          <w:szCs w:val="22"/>
        </w:rPr>
        <w:t>Regiolux</w:t>
      </w:r>
      <w:proofErr w:type="spellEnd"/>
      <w:r w:rsidRPr="00AD64B2">
        <w:rPr>
          <w:rFonts w:ascii="Tahoma" w:hAnsi="Tahoma" w:cs="Tahoma"/>
          <w:spacing w:val="-2"/>
          <w:sz w:val="22"/>
          <w:szCs w:val="22"/>
        </w:rPr>
        <w:t xml:space="preserve"> GmbH</w:t>
      </w:r>
    </w:p>
    <w:p w:rsidR="00A33A16" w:rsidRPr="00AD64B2" w:rsidRDefault="00A33A16" w:rsidP="00E20337">
      <w:pPr>
        <w:jc w:val="both"/>
        <w:rPr>
          <w:rFonts w:ascii="Tahoma" w:hAnsi="Tahoma" w:cs="Tahoma"/>
          <w:sz w:val="22"/>
          <w:szCs w:val="22"/>
        </w:rPr>
      </w:pPr>
    </w:p>
    <w:p w:rsidR="00AD64B2" w:rsidRDefault="00AD64B2" w:rsidP="00A33A16">
      <w:pPr>
        <w:jc w:val="both"/>
        <w:rPr>
          <w:rFonts w:ascii="Tahoma" w:hAnsi="Tahoma" w:cs="Tahoma"/>
          <w:b/>
          <w:sz w:val="22"/>
          <w:szCs w:val="22"/>
        </w:rPr>
      </w:pPr>
    </w:p>
    <w:p w:rsidR="00A33A16" w:rsidRPr="00AD64B2" w:rsidRDefault="00B259AC" w:rsidP="00A33A16">
      <w:pPr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AD64B2">
        <w:rPr>
          <w:rFonts w:ascii="Tahoma" w:hAnsi="Tahoma" w:cs="Tahoma"/>
          <w:sz w:val="22"/>
          <w:szCs w:val="22"/>
        </w:rPr>
        <w:t>3</w:t>
      </w:r>
    </w:p>
    <w:p w:rsidR="00B259AC" w:rsidRDefault="000038D1" w:rsidP="00A33A16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64770</wp:posOffset>
            </wp:positionV>
            <wp:extent cx="2879725" cy="1918970"/>
            <wp:effectExtent l="0" t="0" r="0" b="0"/>
            <wp:wrapNone/>
            <wp:docPr id="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9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59AC" w:rsidRDefault="00B259AC" w:rsidP="00A33A16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A33A16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A33A16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A33A16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A33A16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A33A16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A33A16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A33A16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A33A16">
      <w:pPr>
        <w:jc w:val="both"/>
        <w:rPr>
          <w:rFonts w:ascii="Tahoma" w:hAnsi="Tahoma" w:cs="Tahoma"/>
          <w:sz w:val="22"/>
          <w:szCs w:val="22"/>
        </w:rPr>
      </w:pPr>
    </w:p>
    <w:p w:rsidR="008E1095" w:rsidRDefault="008E1095" w:rsidP="00A33A16">
      <w:pPr>
        <w:jc w:val="both"/>
        <w:rPr>
          <w:rFonts w:ascii="Tahoma" w:hAnsi="Tahoma" w:cs="Tahoma"/>
          <w:sz w:val="22"/>
          <w:szCs w:val="22"/>
        </w:rPr>
      </w:pPr>
    </w:p>
    <w:p w:rsidR="00B259AC" w:rsidRDefault="00B259AC" w:rsidP="00A33A16">
      <w:pPr>
        <w:jc w:val="both"/>
        <w:rPr>
          <w:rFonts w:ascii="Tahoma" w:hAnsi="Tahoma" w:cs="Tahoma"/>
          <w:sz w:val="22"/>
          <w:szCs w:val="22"/>
        </w:rPr>
      </w:pPr>
    </w:p>
    <w:p w:rsidR="00A33A16" w:rsidRPr="009B4ABF" w:rsidRDefault="00A33A16" w:rsidP="00A33A16">
      <w:pPr>
        <w:jc w:val="both"/>
        <w:rPr>
          <w:rFonts w:ascii="Tahoma" w:hAnsi="Tahoma" w:cs="Tahoma"/>
          <w:sz w:val="22"/>
          <w:szCs w:val="22"/>
        </w:rPr>
      </w:pPr>
      <w:r w:rsidRPr="009B4ABF">
        <w:rPr>
          <w:rFonts w:ascii="Tahoma" w:hAnsi="Tahoma" w:cs="Tahoma"/>
          <w:sz w:val="22"/>
          <w:szCs w:val="22"/>
        </w:rPr>
        <w:t>Ein Favorit bei Architekte</w:t>
      </w:r>
      <w:r w:rsidR="009556EC" w:rsidRPr="009B4ABF">
        <w:rPr>
          <w:rFonts w:ascii="Tahoma" w:hAnsi="Tahoma" w:cs="Tahoma"/>
          <w:sz w:val="22"/>
          <w:szCs w:val="22"/>
        </w:rPr>
        <w:t>n ist derzeit die Farbe Schwarz</w:t>
      </w:r>
      <w:r w:rsidR="00EA0700" w:rsidRPr="009B4ABF">
        <w:rPr>
          <w:rFonts w:ascii="Tahoma" w:hAnsi="Tahoma" w:cs="Tahoma"/>
          <w:sz w:val="22"/>
          <w:szCs w:val="22"/>
        </w:rPr>
        <w:t>-s</w:t>
      </w:r>
      <w:r w:rsidR="00A209D7" w:rsidRPr="009B4ABF">
        <w:rPr>
          <w:rFonts w:ascii="Tahoma" w:hAnsi="Tahoma" w:cs="Tahoma"/>
          <w:sz w:val="22"/>
          <w:szCs w:val="22"/>
        </w:rPr>
        <w:t>eiden</w:t>
      </w:r>
      <w:r w:rsidR="009556EC" w:rsidRPr="009B4ABF">
        <w:rPr>
          <w:rFonts w:ascii="Tahoma" w:hAnsi="Tahoma" w:cs="Tahoma"/>
          <w:sz w:val="22"/>
          <w:szCs w:val="22"/>
        </w:rPr>
        <w:t>matt</w:t>
      </w:r>
      <w:r w:rsidRPr="009B4ABF">
        <w:rPr>
          <w:rFonts w:ascii="Tahoma" w:hAnsi="Tahoma" w:cs="Tahoma"/>
          <w:sz w:val="22"/>
          <w:szCs w:val="22"/>
        </w:rPr>
        <w:t xml:space="preserve">, in der </w:t>
      </w:r>
      <w:proofErr w:type="spellStart"/>
      <w:r w:rsidRPr="009B4ABF">
        <w:rPr>
          <w:rFonts w:ascii="Tahoma" w:hAnsi="Tahoma" w:cs="Tahoma"/>
          <w:sz w:val="22"/>
          <w:szCs w:val="22"/>
        </w:rPr>
        <w:t>Regiolux</w:t>
      </w:r>
      <w:proofErr w:type="spellEnd"/>
      <w:r w:rsidRPr="009B4ABF">
        <w:rPr>
          <w:rFonts w:ascii="Tahoma" w:hAnsi="Tahoma" w:cs="Tahoma"/>
          <w:sz w:val="22"/>
          <w:szCs w:val="22"/>
        </w:rPr>
        <w:t xml:space="preserve"> </w:t>
      </w:r>
      <w:r w:rsidR="009556EC" w:rsidRPr="009B4ABF">
        <w:rPr>
          <w:rFonts w:ascii="Tahoma" w:hAnsi="Tahoma" w:cs="Tahoma"/>
          <w:sz w:val="22"/>
          <w:szCs w:val="22"/>
        </w:rPr>
        <w:t>ab sofor</w:t>
      </w:r>
      <w:r w:rsidRPr="009B4ABF">
        <w:rPr>
          <w:rFonts w:ascii="Tahoma" w:hAnsi="Tahoma" w:cs="Tahoma"/>
          <w:sz w:val="22"/>
          <w:szCs w:val="22"/>
        </w:rPr>
        <w:t xml:space="preserve">t </w:t>
      </w:r>
      <w:r w:rsidR="008E1095" w:rsidRPr="009B4ABF">
        <w:rPr>
          <w:rFonts w:ascii="Tahoma" w:hAnsi="Tahoma" w:cs="Tahoma"/>
          <w:sz w:val="22"/>
          <w:szCs w:val="22"/>
        </w:rPr>
        <w:t xml:space="preserve">sein </w:t>
      </w:r>
      <w:r w:rsidRPr="009B4ABF">
        <w:rPr>
          <w:rFonts w:ascii="Tahoma" w:hAnsi="Tahoma" w:cs="Tahoma"/>
          <w:sz w:val="22"/>
          <w:szCs w:val="22"/>
        </w:rPr>
        <w:t>SRT-Lichtbandsystem</w:t>
      </w:r>
      <w:r w:rsidR="008E1095" w:rsidRPr="009B4ABF">
        <w:rPr>
          <w:rFonts w:ascii="Tahoma" w:hAnsi="Tahoma" w:cs="Tahoma"/>
          <w:sz w:val="22"/>
          <w:szCs w:val="22"/>
        </w:rPr>
        <w:t xml:space="preserve"> auch </w:t>
      </w:r>
      <w:r w:rsidRPr="009B4ABF">
        <w:rPr>
          <w:rFonts w:ascii="Tahoma" w:hAnsi="Tahoma" w:cs="Tahoma"/>
          <w:sz w:val="22"/>
          <w:szCs w:val="22"/>
        </w:rPr>
        <w:t xml:space="preserve">mit Schutzart IP 64 zur Verfügung stellt. </w:t>
      </w:r>
    </w:p>
    <w:p w:rsidR="00A33A16" w:rsidRPr="00D87846" w:rsidRDefault="00A33A16" w:rsidP="00A33A16">
      <w:pPr>
        <w:jc w:val="both"/>
        <w:rPr>
          <w:rFonts w:ascii="Tahoma" w:hAnsi="Tahoma" w:cs="Tahoma"/>
          <w:sz w:val="22"/>
          <w:szCs w:val="22"/>
        </w:rPr>
      </w:pPr>
    </w:p>
    <w:p w:rsidR="009B4ABF" w:rsidRDefault="00A33A16" w:rsidP="009B4ABF">
      <w:pPr>
        <w:jc w:val="both"/>
        <w:rPr>
          <w:rFonts w:ascii="Tahoma" w:hAnsi="Tahoma" w:cs="Tahoma"/>
          <w:sz w:val="22"/>
          <w:szCs w:val="22"/>
        </w:rPr>
      </w:pPr>
      <w:r w:rsidRPr="00D87846">
        <w:rPr>
          <w:rFonts w:ascii="Tahoma" w:hAnsi="Tahoma" w:cs="Tahoma"/>
          <w:b/>
          <w:sz w:val="22"/>
          <w:szCs w:val="22"/>
        </w:rPr>
        <w:t>Foto:</w:t>
      </w:r>
      <w:r w:rsidRPr="00D87846">
        <w:rPr>
          <w:rFonts w:ascii="Tahoma" w:hAnsi="Tahoma" w:cs="Tahoma"/>
          <w:sz w:val="22"/>
          <w:szCs w:val="22"/>
        </w:rPr>
        <w:t xml:space="preserve"> </w:t>
      </w:r>
      <w:r w:rsidR="009B4ABF" w:rsidRPr="00B259AC">
        <w:rPr>
          <w:rFonts w:ascii="Tahoma" w:hAnsi="Tahoma" w:cs="Tahoma"/>
          <w:sz w:val="22"/>
          <w:szCs w:val="22"/>
        </w:rPr>
        <w:t xml:space="preserve">New World - Miran </w:t>
      </w:r>
      <w:proofErr w:type="spellStart"/>
      <w:r w:rsidR="009B4ABF" w:rsidRPr="00B259AC">
        <w:rPr>
          <w:rFonts w:ascii="Tahoma" w:hAnsi="Tahoma" w:cs="Tahoma"/>
          <w:sz w:val="22"/>
          <w:szCs w:val="22"/>
        </w:rPr>
        <w:t>Kambic_IBEX</w:t>
      </w:r>
      <w:proofErr w:type="spellEnd"/>
      <w:r w:rsidR="009B4ABF" w:rsidRPr="00B259A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9B4ABF" w:rsidRPr="00B259AC">
        <w:rPr>
          <w:rFonts w:ascii="Tahoma" w:hAnsi="Tahoma" w:cs="Tahoma"/>
          <w:sz w:val="22"/>
          <w:szCs w:val="22"/>
        </w:rPr>
        <w:t>lighting</w:t>
      </w:r>
      <w:proofErr w:type="spellEnd"/>
      <w:r w:rsidR="009B4ABF" w:rsidRPr="00B259AC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9B4ABF" w:rsidRPr="00B259AC">
        <w:rPr>
          <w:rFonts w:ascii="Tahoma" w:hAnsi="Tahoma" w:cs="Tahoma"/>
          <w:sz w:val="22"/>
          <w:szCs w:val="22"/>
        </w:rPr>
        <w:t>Tauranga</w:t>
      </w:r>
      <w:proofErr w:type="spellEnd"/>
      <w:r w:rsidR="009B4ABF" w:rsidRPr="00B259AC">
        <w:rPr>
          <w:rFonts w:ascii="Tahoma" w:hAnsi="Tahoma" w:cs="Tahoma"/>
          <w:sz w:val="22"/>
          <w:szCs w:val="22"/>
        </w:rPr>
        <w:t xml:space="preserve"> NZL</w:t>
      </w:r>
    </w:p>
    <w:p w:rsidR="009B4ABF" w:rsidRDefault="009B4ABF" w:rsidP="009B4ABF">
      <w:pPr>
        <w:jc w:val="both"/>
        <w:rPr>
          <w:rFonts w:ascii="Tahoma" w:hAnsi="Tahoma" w:cs="Tahoma"/>
          <w:sz w:val="22"/>
          <w:szCs w:val="22"/>
        </w:rPr>
      </w:pPr>
    </w:p>
    <w:p w:rsidR="000629C4" w:rsidRDefault="000629C4" w:rsidP="009B4ABF">
      <w:pPr>
        <w:jc w:val="both"/>
      </w:pPr>
    </w:p>
    <w:p w:rsidR="00C01D89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:rsidR="00AD64B2" w:rsidRDefault="00AD64B2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:rsidR="00AD64B2" w:rsidRDefault="00AD64B2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:rsidR="00C01D89" w:rsidRPr="00B7234A" w:rsidRDefault="00C01D89" w:rsidP="00C01D89">
      <w:pPr>
        <w:jc w:val="both"/>
        <w:rPr>
          <w:rFonts w:ascii="Tahoma" w:hAnsi="Tahoma" w:cs="Tahoma"/>
          <w:sz w:val="22"/>
          <w:szCs w:val="22"/>
        </w:rPr>
      </w:pPr>
      <w:r w:rsidRPr="00B7234A">
        <w:rPr>
          <w:rFonts w:ascii="Tahoma" w:hAnsi="Tahoma" w:cs="Tahoma"/>
          <w:sz w:val="22"/>
          <w:szCs w:val="22"/>
        </w:rPr>
        <w:t>Hashtags:</w:t>
      </w:r>
    </w:p>
    <w:p w:rsidR="00C01D89" w:rsidRPr="00B7234A" w:rsidRDefault="00C01D89" w:rsidP="00C01D89">
      <w:pPr>
        <w:jc w:val="both"/>
        <w:rPr>
          <w:rFonts w:ascii="Tahoma" w:hAnsi="Tahoma" w:cs="Tahoma"/>
          <w:sz w:val="22"/>
          <w:szCs w:val="22"/>
        </w:rPr>
      </w:pPr>
      <w:r w:rsidRPr="00B7234A">
        <w:rPr>
          <w:rFonts w:ascii="Tahoma" w:hAnsi="Tahoma" w:cs="Tahoma"/>
          <w:sz w:val="22"/>
          <w:szCs w:val="22"/>
        </w:rPr>
        <w:t>#</w:t>
      </w:r>
      <w:proofErr w:type="spellStart"/>
      <w:r>
        <w:rPr>
          <w:rFonts w:ascii="Tahoma" w:hAnsi="Tahoma" w:cs="Tahoma"/>
          <w:sz w:val="22"/>
          <w:szCs w:val="22"/>
        </w:rPr>
        <w:t>R</w:t>
      </w:r>
      <w:r w:rsidRPr="00B7234A">
        <w:rPr>
          <w:rFonts w:ascii="Tahoma" w:hAnsi="Tahoma" w:cs="Tahoma"/>
          <w:sz w:val="22"/>
          <w:szCs w:val="22"/>
        </w:rPr>
        <w:t>egiolux</w:t>
      </w:r>
      <w:r>
        <w:rPr>
          <w:rFonts w:ascii="Tahoma" w:hAnsi="Tahoma" w:cs="Tahoma"/>
          <w:sz w:val="22"/>
          <w:szCs w:val="22"/>
        </w:rPr>
        <w:t>L</w:t>
      </w:r>
      <w:r w:rsidRPr="00B7234A">
        <w:rPr>
          <w:rFonts w:ascii="Tahoma" w:hAnsi="Tahoma" w:cs="Tahoma"/>
          <w:sz w:val="22"/>
          <w:szCs w:val="22"/>
        </w:rPr>
        <w:t>euchten</w:t>
      </w:r>
      <w:proofErr w:type="spellEnd"/>
      <w:r w:rsidRPr="00B7234A">
        <w:rPr>
          <w:rFonts w:ascii="Tahoma" w:hAnsi="Tahoma" w:cs="Tahoma"/>
          <w:sz w:val="22"/>
          <w:szCs w:val="22"/>
        </w:rPr>
        <w:t>, #</w:t>
      </w:r>
      <w:proofErr w:type="spellStart"/>
      <w:r>
        <w:rPr>
          <w:rFonts w:ascii="Tahoma" w:hAnsi="Tahoma" w:cs="Tahoma"/>
          <w:sz w:val="22"/>
          <w:szCs w:val="22"/>
        </w:rPr>
        <w:t>R</w:t>
      </w:r>
      <w:r w:rsidRPr="00B7234A">
        <w:rPr>
          <w:rFonts w:ascii="Tahoma" w:hAnsi="Tahoma" w:cs="Tahoma"/>
          <w:sz w:val="22"/>
          <w:szCs w:val="22"/>
        </w:rPr>
        <w:t>egiolux</w:t>
      </w:r>
      <w:r>
        <w:rPr>
          <w:rFonts w:ascii="Tahoma" w:hAnsi="Tahoma" w:cs="Tahoma"/>
          <w:sz w:val="22"/>
          <w:szCs w:val="22"/>
        </w:rPr>
        <w:t>L</w:t>
      </w:r>
      <w:r w:rsidRPr="00B7234A">
        <w:rPr>
          <w:rFonts w:ascii="Tahoma" w:hAnsi="Tahoma" w:cs="Tahoma"/>
          <w:sz w:val="22"/>
          <w:szCs w:val="22"/>
        </w:rPr>
        <w:t>ichtlösungen</w:t>
      </w:r>
      <w:proofErr w:type="spellEnd"/>
      <w:r w:rsidR="00D26369">
        <w:rPr>
          <w:rFonts w:ascii="Tahoma" w:hAnsi="Tahoma" w:cs="Tahoma"/>
          <w:sz w:val="22"/>
          <w:szCs w:val="22"/>
        </w:rPr>
        <w:t>, #</w:t>
      </w:r>
      <w:proofErr w:type="spellStart"/>
      <w:r w:rsidR="00D26369">
        <w:rPr>
          <w:rFonts w:ascii="Tahoma" w:hAnsi="Tahoma" w:cs="Tahoma"/>
          <w:sz w:val="22"/>
          <w:szCs w:val="22"/>
        </w:rPr>
        <w:t>RegioluxLichtband</w:t>
      </w:r>
      <w:proofErr w:type="spellEnd"/>
    </w:p>
    <w:p w:rsidR="00C01D89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:rsidR="00C01D89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:rsidR="00AD64B2" w:rsidRDefault="00AD64B2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:rsidR="00EA41A9" w:rsidRDefault="00EA41A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:rsidR="00344906" w:rsidRDefault="00344906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:rsidR="00C01D89" w:rsidRPr="00B7234A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B7234A">
        <w:rPr>
          <w:rFonts w:ascii="Tahoma" w:hAnsi="Tahoma" w:cs="Tahoma"/>
          <w:bCs/>
          <w:color w:val="7F7F7F"/>
          <w:sz w:val="22"/>
          <w:szCs w:val="22"/>
        </w:rPr>
        <w:t>Linked</w:t>
      </w:r>
      <w:r>
        <w:rPr>
          <w:rFonts w:ascii="Tahoma" w:hAnsi="Tahoma" w:cs="Tahoma"/>
          <w:bCs/>
          <w:color w:val="7F7F7F"/>
          <w:sz w:val="22"/>
          <w:szCs w:val="22"/>
        </w:rPr>
        <w:t>I</w:t>
      </w:r>
      <w:r w:rsidRPr="00B7234A">
        <w:rPr>
          <w:rFonts w:ascii="Tahoma" w:hAnsi="Tahoma" w:cs="Tahoma"/>
          <w:bCs/>
          <w:color w:val="7F7F7F"/>
          <w:sz w:val="22"/>
          <w:szCs w:val="22"/>
        </w:rPr>
        <w:t>n Regiolux GmbH</w:t>
      </w:r>
      <w:r w:rsidRPr="00B7234A">
        <w:rPr>
          <w:rFonts w:ascii="Tahoma" w:hAnsi="Tahoma" w:cs="Tahoma"/>
          <w:color w:val="7F7F7F"/>
          <w:sz w:val="22"/>
          <w:szCs w:val="22"/>
        </w:rPr>
        <w:t xml:space="preserve">: </w:t>
      </w:r>
    </w:p>
    <w:p w:rsidR="00C01D89" w:rsidRPr="00B7234A" w:rsidRDefault="00824F98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2" w:tgtFrame="_blank" w:history="1">
        <w:r w:rsidR="00C01D89" w:rsidRPr="00B7234A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:rsidR="00C01D89" w:rsidRPr="00791A3B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791A3B">
        <w:rPr>
          <w:rFonts w:ascii="Tahoma" w:hAnsi="Tahoma" w:cs="Tahoma"/>
          <w:bCs/>
          <w:color w:val="7F7F7F"/>
          <w:sz w:val="22"/>
          <w:szCs w:val="22"/>
          <w:lang w:val="sv-SE"/>
        </w:rPr>
        <w:t>XING Regiolux GmbH</w:t>
      </w:r>
      <w:r w:rsidRPr="00791A3B">
        <w:rPr>
          <w:rFonts w:ascii="Tahoma" w:hAnsi="Tahoma" w:cs="Tahoma"/>
          <w:color w:val="7F7F7F"/>
          <w:sz w:val="22"/>
          <w:szCs w:val="22"/>
          <w:lang w:val="sv-SE"/>
        </w:rPr>
        <w:t>:  </w:t>
      </w:r>
    </w:p>
    <w:p w:rsidR="00C01D89" w:rsidRPr="00791A3B" w:rsidRDefault="00824F98" w:rsidP="00C01D89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sv-SE"/>
        </w:rPr>
      </w:pPr>
      <w:hyperlink r:id="rId13" w:tgtFrame="_blank" w:history="1">
        <w:r w:rsidR="00C01D89" w:rsidRPr="00791A3B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https://www.xing.com/companies/regioluxgmbh</w:t>
        </w:r>
      </w:hyperlink>
    </w:p>
    <w:p w:rsidR="00C01D89" w:rsidRPr="00547608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547608">
        <w:rPr>
          <w:rFonts w:ascii="Tahoma" w:hAnsi="Tahoma" w:cs="Tahoma"/>
          <w:bCs/>
          <w:color w:val="7F7F7F"/>
          <w:sz w:val="22"/>
          <w:szCs w:val="22"/>
          <w:lang w:val="sv-SE"/>
        </w:rPr>
        <w:t>Instagram regiolux_insights</w:t>
      </w:r>
      <w:r w:rsidRPr="00547608">
        <w:rPr>
          <w:rFonts w:ascii="Tahoma" w:hAnsi="Tahoma" w:cs="Tahoma"/>
          <w:color w:val="7F7F7F"/>
          <w:sz w:val="22"/>
          <w:szCs w:val="22"/>
          <w:lang w:val="sv-SE"/>
        </w:rPr>
        <w:t xml:space="preserve">: </w:t>
      </w:r>
    </w:p>
    <w:p w:rsidR="00C01D89" w:rsidRPr="00547608" w:rsidRDefault="00824F98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hyperlink r:id="rId14" w:history="1">
        <w:r w:rsidR="00C01D89" w:rsidRPr="00547608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https://www.instagram.com/regiolux_insights/</w:t>
        </w:r>
      </w:hyperlink>
    </w:p>
    <w:p w:rsidR="00C01D89" w:rsidRPr="00547608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547608">
        <w:rPr>
          <w:rFonts w:ascii="Tahoma" w:hAnsi="Tahoma" w:cs="Tahoma"/>
          <w:bCs/>
          <w:color w:val="7F7F7F"/>
          <w:sz w:val="22"/>
          <w:szCs w:val="22"/>
          <w:lang w:val="sv-SE"/>
        </w:rPr>
        <w:t>Facebook Regiolux GmbH</w:t>
      </w:r>
      <w:r w:rsidRPr="00547608">
        <w:rPr>
          <w:rFonts w:ascii="Tahoma" w:hAnsi="Tahoma" w:cs="Tahoma"/>
          <w:color w:val="7F7F7F"/>
          <w:sz w:val="22"/>
          <w:szCs w:val="22"/>
          <w:lang w:val="sv-SE"/>
        </w:rPr>
        <w:t>:</w:t>
      </w:r>
    </w:p>
    <w:p w:rsidR="00C01D89" w:rsidRPr="00547608" w:rsidRDefault="00824F98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sv-SE"/>
        </w:rPr>
      </w:pPr>
      <w:hyperlink r:id="rId15" w:tgtFrame="_blank" w:history="1">
        <w:r w:rsidR="00C01D89" w:rsidRPr="00547608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https://www.facebook.com/RegioluxGmbH</w:t>
        </w:r>
      </w:hyperlink>
    </w:p>
    <w:p w:rsidR="00C01D89" w:rsidRPr="00547608" w:rsidRDefault="00C01D89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547608">
        <w:rPr>
          <w:rFonts w:ascii="Tahoma" w:hAnsi="Tahoma" w:cs="Tahoma"/>
          <w:bCs/>
          <w:color w:val="7F7F7F"/>
          <w:sz w:val="22"/>
          <w:szCs w:val="22"/>
          <w:lang w:val="sv-SE"/>
        </w:rPr>
        <w:t>YouTube Regiolux GmbH</w:t>
      </w:r>
      <w:r w:rsidRPr="00547608">
        <w:rPr>
          <w:rFonts w:ascii="Tahoma" w:hAnsi="Tahoma" w:cs="Tahoma"/>
          <w:color w:val="7F7F7F"/>
          <w:sz w:val="22"/>
          <w:szCs w:val="22"/>
          <w:lang w:val="sv-SE"/>
        </w:rPr>
        <w:t xml:space="preserve">: </w:t>
      </w:r>
    </w:p>
    <w:p w:rsidR="00C01D89" w:rsidRPr="00547608" w:rsidRDefault="00824F98" w:rsidP="00C01D8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sv-SE"/>
        </w:rPr>
      </w:pPr>
      <w:hyperlink r:id="rId16" w:tgtFrame="_blank" w:history="1">
        <w:r w:rsidR="00C01D89" w:rsidRPr="00547608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https://www.youtube.com/user/RegioluxGmbH/videos</w:t>
        </w:r>
      </w:hyperlink>
    </w:p>
    <w:p w:rsidR="00C01D89" w:rsidRPr="00547608" w:rsidRDefault="00C01D89" w:rsidP="00C01D89">
      <w:pPr>
        <w:jc w:val="both"/>
        <w:rPr>
          <w:rFonts w:ascii="Tahoma" w:hAnsi="Tahoma" w:cs="Tahoma"/>
          <w:sz w:val="22"/>
          <w:szCs w:val="22"/>
          <w:lang w:val="sv-SE"/>
        </w:rPr>
      </w:pPr>
    </w:p>
    <w:p w:rsidR="000629C4" w:rsidRPr="00547608" w:rsidRDefault="000629C4" w:rsidP="0071021A">
      <w:pPr>
        <w:rPr>
          <w:lang w:val="sv-SE"/>
        </w:rPr>
      </w:pPr>
    </w:p>
    <w:p w:rsidR="000629C4" w:rsidRPr="00547608" w:rsidRDefault="000629C4" w:rsidP="0071021A">
      <w:pPr>
        <w:rPr>
          <w:lang w:val="sv-SE"/>
        </w:rPr>
      </w:pPr>
    </w:p>
    <w:p w:rsidR="000629C4" w:rsidRPr="00547608" w:rsidRDefault="000629C4" w:rsidP="0071021A">
      <w:pPr>
        <w:rPr>
          <w:lang w:val="sv-SE"/>
        </w:rPr>
      </w:pPr>
    </w:p>
    <w:p w:rsidR="000629C4" w:rsidRPr="00547608" w:rsidRDefault="000629C4" w:rsidP="0071021A">
      <w:pPr>
        <w:rPr>
          <w:lang w:val="sv-SE"/>
        </w:rPr>
      </w:pPr>
    </w:p>
    <w:p w:rsidR="000629C4" w:rsidRPr="00547608" w:rsidRDefault="000629C4" w:rsidP="0071021A">
      <w:pPr>
        <w:rPr>
          <w:lang w:val="sv-SE"/>
        </w:rPr>
      </w:pPr>
    </w:p>
    <w:p w:rsidR="00221D60" w:rsidRPr="00A70EFD" w:rsidRDefault="00221D60" w:rsidP="00221D60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0"/>
          <w:szCs w:val="20"/>
        </w:rPr>
      </w:pPr>
      <w:r w:rsidRPr="00A70EFD">
        <w:rPr>
          <w:rFonts w:ascii="Tahoma" w:hAnsi="Tahoma" w:cs="Tahoma"/>
          <w:color w:val="000000"/>
          <w:spacing w:val="5"/>
          <w:sz w:val="20"/>
          <w:szCs w:val="20"/>
        </w:rPr>
        <w:t xml:space="preserve">Bei Rückfragen wenden Sie sich bitte an: </w:t>
      </w:r>
    </w:p>
    <w:p w:rsidR="00221D60" w:rsidRPr="00A70EFD" w:rsidRDefault="00221D60" w:rsidP="00221D60">
      <w:pPr>
        <w:jc w:val="both"/>
        <w:rPr>
          <w:rFonts w:ascii="Tahoma" w:eastAsia="MS Mincho" w:hAnsi="Tahoma" w:cs="Tahoma"/>
          <w:sz w:val="20"/>
          <w:szCs w:val="20"/>
        </w:rPr>
      </w:pPr>
      <w:r w:rsidRPr="00A70EFD">
        <w:rPr>
          <w:rFonts w:ascii="Tahoma" w:eastAsia="MS Mincho" w:hAnsi="Tahoma" w:cs="Tahoma"/>
          <w:sz w:val="20"/>
          <w:szCs w:val="20"/>
        </w:rPr>
        <w:t xml:space="preserve">Seifert PR GmbH (GPRA), </w:t>
      </w:r>
      <w:proofErr w:type="spellStart"/>
      <w:r w:rsidRPr="00A70EFD">
        <w:rPr>
          <w:rFonts w:ascii="Tahoma" w:eastAsia="MS Mincho" w:hAnsi="Tahoma" w:cs="Tahoma"/>
          <w:sz w:val="20"/>
          <w:szCs w:val="20"/>
        </w:rPr>
        <w:t>Zettachring</w:t>
      </w:r>
      <w:proofErr w:type="spellEnd"/>
      <w:r w:rsidRPr="00A70EFD">
        <w:rPr>
          <w:rFonts w:ascii="Tahoma" w:eastAsia="MS Mincho" w:hAnsi="Tahoma" w:cs="Tahoma"/>
          <w:sz w:val="20"/>
          <w:szCs w:val="20"/>
        </w:rPr>
        <w:t xml:space="preserve"> 2a, 70567 Stuttgart, </w:t>
      </w:r>
    </w:p>
    <w:p w:rsidR="00221D60" w:rsidRPr="00547608" w:rsidRDefault="00221D60" w:rsidP="00221D60">
      <w:pPr>
        <w:jc w:val="both"/>
        <w:rPr>
          <w:rFonts w:ascii="Tahoma" w:hAnsi="Tahoma" w:cs="Tahoma"/>
          <w:sz w:val="20"/>
          <w:szCs w:val="20"/>
          <w:lang w:val="it-IT"/>
        </w:rPr>
      </w:pPr>
      <w:r w:rsidRPr="00547608">
        <w:rPr>
          <w:rFonts w:ascii="Tahoma" w:eastAsia="MS Mincho" w:hAnsi="Tahoma" w:cs="Tahoma"/>
          <w:sz w:val="20"/>
          <w:szCs w:val="20"/>
          <w:lang w:val="it-IT"/>
        </w:rPr>
        <w:t xml:space="preserve">Tel. </w:t>
      </w:r>
      <w:r w:rsidR="00AA0225" w:rsidRPr="00547608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547608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547608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547608">
        <w:rPr>
          <w:rFonts w:ascii="Tahoma" w:eastAsia="MS Mincho" w:hAnsi="Tahoma" w:cs="Tahoma"/>
          <w:sz w:val="20"/>
          <w:szCs w:val="20"/>
          <w:lang w:val="it-IT"/>
        </w:rPr>
        <w:t xml:space="preserve">77918-0, Fax </w:t>
      </w:r>
      <w:r w:rsidR="00AA0225" w:rsidRPr="00547608">
        <w:rPr>
          <w:rFonts w:ascii="Tahoma" w:eastAsia="MS Mincho" w:hAnsi="Tahoma" w:cs="Tahoma"/>
          <w:sz w:val="20"/>
          <w:szCs w:val="20"/>
          <w:lang w:val="it-IT"/>
        </w:rPr>
        <w:t xml:space="preserve">+49 </w:t>
      </w:r>
      <w:r w:rsidRPr="00547608">
        <w:rPr>
          <w:rFonts w:ascii="Tahoma" w:eastAsia="MS Mincho" w:hAnsi="Tahoma" w:cs="Tahoma"/>
          <w:sz w:val="20"/>
          <w:szCs w:val="20"/>
          <w:lang w:val="it-IT"/>
        </w:rPr>
        <w:t>711</w:t>
      </w:r>
      <w:r w:rsidR="00AA0225" w:rsidRPr="00547608">
        <w:rPr>
          <w:rFonts w:ascii="Tahoma" w:eastAsia="MS Mincho" w:hAnsi="Tahoma" w:cs="Tahoma"/>
          <w:sz w:val="20"/>
          <w:szCs w:val="20"/>
          <w:lang w:val="it-IT"/>
        </w:rPr>
        <w:t xml:space="preserve"> </w:t>
      </w:r>
      <w:r w:rsidRPr="00547608">
        <w:rPr>
          <w:rFonts w:ascii="Tahoma" w:eastAsia="MS Mincho" w:hAnsi="Tahoma" w:cs="Tahoma"/>
          <w:sz w:val="20"/>
          <w:szCs w:val="20"/>
          <w:lang w:val="it-IT"/>
        </w:rPr>
        <w:t xml:space="preserve">77918-77, </w:t>
      </w:r>
      <w:r w:rsidRPr="00A70EFD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7" w:history="1">
        <w:r w:rsidRPr="00A70EFD">
          <w:rPr>
            <w:rStyle w:val="Hyperlink"/>
            <w:rFonts w:ascii="Tahoma" w:eastAsia="MS Mincho" w:hAnsi="Tahoma" w:cs="Tahoma"/>
            <w:sz w:val="20"/>
            <w:szCs w:val="20"/>
            <w:lang w:val="it-IT"/>
          </w:rPr>
          <w:t>info@seifert-pr.de</w:t>
        </w:r>
      </w:hyperlink>
      <w:r w:rsidRPr="00A70EFD">
        <w:rPr>
          <w:rFonts w:ascii="Tahoma" w:eastAsia="MS Mincho" w:hAnsi="Tahoma" w:cs="Tahoma"/>
          <w:sz w:val="20"/>
          <w:szCs w:val="20"/>
          <w:lang w:val="it-IT"/>
        </w:rPr>
        <w:t>, www.seifert-pr.de.</w:t>
      </w:r>
    </w:p>
    <w:p w:rsidR="00221D60" w:rsidRPr="00547608" w:rsidRDefault="00221D60" w:rsidP="0071021A">
      <w:pPr>
        <w:rPr>
          <w:lang w:val="it-IT"/>
        </w:rPr>
      </w:pPr>
    </w:p>
    <w:sectPr w:rsidR="00221D60" w:rsidRPr="00547608" w:rsidSect="00E0144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16765" w16cex:dateUtc="2022-10-24T17:35:00Z"/>
  <w16cex:commentExtensible w16cex:durableId="27016953" w16cex:dateUtc="2022-10-24T17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64B08B" w16cid:durableId="27016765"/>
  <w16cid:commentId w16cid:paraId="3EE208D1" w16cid:durableId="2701695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AB4" w:rsidRDefault="00A24AB4">
      <w:r>
        <w:separator/>
      </w:r>
    </w:p>
  </w:endnote>
  <w:endnote w:type="continuationSeparator" w:id="0">
    <w:p w:rsidR="00A24AB4" w:rsidRDefault="00A24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gfa Rotis Semisans Light">
    <w:altName w:val="Corbel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Segoe UI Semibold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Corbe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fa Rotis Sans Serif">
    <w:altName w:val="Calibri"/>
    <w:panose1 w:val="020005030000000000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AAC" w:rsidRDefault="00E02A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982761"/>
      <w:docPartObj>
        <w:docPartGallery w:val="Page Numbers (Bottom of Page)"/>
        <w:docPartUnique/>
      </w:docPartObj>
    </w:sdtPr>
    <w:sdtEndPr/>
    <w:sdtContent>
      <w:p w:rsidR="00E02AAC" w:rsidRDefault="00E02AA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F98">
          <w:rPr>
            <w:noProof/>
          </w:rPr>
          <w:t>5</w:t>
        </w:r>
        <w:r>
          <w:fldChar w:fldCharType="end"/>
        </w:r>
      </w:p>
    </w:sdtContent>
  </w:sdt>
  <w:p w:rsidR="00E02AAC" w:rsidRDefault="00E02AA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AAC" w:rsidRDefault="00E02A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AB4" w:rsidRDefault="00A24AB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:rsidR="00A24AB4" w:rsidRDefault="00A24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AAC" w:rsidRDefault="00E02A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1F0" w:rsidRPr="009B6C06" w:rsidRDefault="000038D1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:rsidR="009B6C06" w:rsidRPr="000E3CFF" w:rsidRDefault="00824F98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:rsidR="009B6C06" w:rsidRPr="009B6C06" w:rsidRDefault="00824F98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" stroked="f">
              <v:textbox>
                <w:txbxContent>
                  <w:p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:rsidR="009B6C06" w:rsidRPr="000E3CFF" w:rsidRDefault="00E02AAC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:rsidR="009B6C06" w:rsidRPr="009B6C06" w:rsidRDefault="00E02AAC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:rsidR="009B6C06" w:rsidRDefault="009B6C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140" cy="431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AAC" w:rsidRDefault="00E02A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it-IT" w:vendorID="64" w:dllVersion="131078" w:nlCheck="1" w:checkStyle="0"/>
  <w:activeWritingStyle w:appName="MSWord" w:lang="de-DE" w:vendorID="64" w:dllVersion="131078" w:nlCheck="1" w:checkStyle="0"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1C"/>
    <w:rsid w:val="000038D1"/>
    <w:rsid w:val="00013115"/>
    <w:rsid w:val="000224A2"/>
    <w:rsid w:val="000241B4"/>
    <w:rsid w:val="0003078F"/>
    <w:rsid w:val="000413C7"/>
    <w:rsid w:val="00044ABB"/>
    <w:rsid w:val="0004796F"/>
    <w:rsid w:val="000517EC"/>
    <w:rsid w:val="00057756"/>
    <w:rsid w:val="000629C4"/>
    <w:rsid w:val="0006600C"/>
    <w:rsid w:val="00072DFB"/>
    <w:rsid w:val="00073BFA"/>
    <w:rsid w:val="000743B1"/>
    <w:rsid w:val="0007527E"/>
    <w:rsid w:val="00085B58"/>
    <w:rsid w:val="00087649"/>
    <w:rsid w:val="000B077C"/>
    <w:rsid w:val="000B1916"/>
    <w:rsid w:val="000B2BA7"/>
    <w:rsid w:val="000B5799"/>
    <w:rsid w:val="000C0B11"/>
    <w:rsid w:val="000C1EED"/>
    <w:rsid w:val="000D0908"/>
    <w:rsid w:val="000D7A73"/>
    <w:rsid w:val="000E10A6"/>
    <w:rsid w:val="000E47E5"/>
    <w:rsid w:val="00102264"/>
    <w:rsid w:val="001108A5"/>
    <w:rsid w:val="00113CC9"/>
    <w:rsid w:val="00114985"/>
    <w:rsid w:val="00130507"/>
    <w:rsid w:val="00132C62"/>
    <w:rsid w:val="00133E20"/>
    <w:rsid w:val="00143652"/>
    <w:rsid w:val="001479F7"/>
    <w:rsid w:val="00162A4E"/>
    <w:rsid w:val="00182FA7"/>
    <w:rsid w:val="00193BDA"/>
    <w:rsid w:val="001B1F57"/>
    <w:rsid w:val="001B1FD5"/>
    <w:rsid w:val="001D0A52"/>
    <w:rsid w:val="001E71EB"/>
    <w:rsid w:val="001F24C4"/>
    <w:rsid w:val="0021267F"/>
    <w:rsid w:val="00221D60"/>
    <w:rsid w:val="00222BF9"/>
    <w:rsid w:val="0022366B"/>
    <w:rsid w:val="00224400"/>
    <w:rsid w:val="00232347"/>
    <w:rsid w:val="00235227"/>
    <w:rsid w:val="00235399"/>
    <w:rsid w:val="00235E90"/>
    <w:rsid w:val="002366C1"/>
    <w:rsid w:val="002412D5"/>
    <w:rsid w:val="00242FA9"/>
    <w:rsid w:val="00242FD7"/>
    <w:rsid w:val="00260851"/>
    <w:rsid w:val="002825F5"/>
    <w:rsid w:val="002C237E"/>
    <w:rsid w:val="002C4DE1"/>
    <w:rsid w:val="002C7A65"/>
    <w:rsid w:val="002D2E08"/>
    <w:rsid w:val="002D42D2"/>
    <w:rsid w:val="002D5197"/>
    <w:rsid w:val="002D729B"/>
    <w:rsid w:val="002E2F38"/>
    <w:rsid w:val="002F11B4"/>
    <w:rsid w:val="002F5CE7"/>
    <w:rsid w:val="002F5EF7"/>
    <w:rsid w:val="00305EFD"/>
    <w:rsid w:val="0031599C"/>
    <w:rsid w:val="003201CF"/>
    <w:rsid w:val="003263F3"/>
    <w:rsid w:val="003334F3"/>
    <w:rsid w:val="003342A6"/>
    <w:rsid w:val="00344906"/>
    <w:rsid w:val="00347A33"/>
    <w:rsid w:val="00361198"/>
    <w:rsid w:val="00377263"/>
    <w:rsid w:val="00383DB8"/>
    <w:rsid w:val="003954A2"/>
    <w:rsid w:val="003A1CCD"/>
    <w:rsid w:val="003A38F5"/>
    <w:rsid w:val="003A5256"/>
    <w:rsid w:val="003B3438"/>
    <w:rsid w:val="003C08A0"/>
    <w:rsid w:val="003C62CE"/>
    <w:rsid w:val="003D0C1C"/>
    <w:rsid w:val="003D1D1C"/>
    <w:rsid w:val="003D6091"/>
    <w:rsid w:val="003F493E"/>
    <w:rsid w:val="004020BD"/>
    <w:rsid w:val="004032B7"/>
    <w:rsid w:val="00413E58"/>
    <w:rsid w:val="004215DF"/>
    <w:rsid w:val="00426540"/>
    <w:rsid w:val="00430BDA"/>
    <w:rsid w:val="0043289C"/>
    <w:rsid w:val="0043497D"/>
    <w:rsid w:val="00441737"/>
    <w:rsid w:val="0044438E"/>
    <w:rsid w:val="0045114C"/>
    <w:rsid w:val="0045505B"/>
    <w:rsid w:val="004606ED"/>
    <w:rsid w:val="00460C03"/>
    <w:rsid w:val="004664B6"/>
    <w:rsid w:val="00476062"/>
    <w:rsid w:val="00477744"/>
    <w:rsid w:val="004805B4"/>
    <w:rsid w:val="0048330C"/>
    <w:rsid w:val="004868BA"/>
    <w:rsid w:val="00493E97"/>
    <w:rsid w:val="004D058A"/>
    <w:rsid w:val="004D1169"/>
    <w:rsid w:val="004E564E"/>
    <w:rsid w:val="00511FC3"/>
    <w:rsid w:val="0051676D"/>
    <w:rsid w:val="0051691C"/>
    <w:rsid w:val="00526982"/>
    <w:rsid w:val="00527ED9"/>
    <w:rsid w:val="00532883"/>
    <w:rsid w:val="0053403E"/>
    <w:rsid w:val="00540295"/>
    <w:rsid w:val="00542D5D"/>
    <w:rsid w:val="00545915"/>
    <w:rsid w:val="00547608"/>
    <w:rsid w:val="00557989"/>
    <w:rsid w:val="005634AC"/>
    <w:rsid w:val="005650BE"/>
    <w:rsid w:val="00573A31"/>
    <w:rsid w:val="00592073"/>
    <w:rsid w:val="005948AD"/>
    <w:rsid w:val="005A02D4"/>
    <w:rsid w:val="005A4957"/>
    <w:rsid w:val="005A4EED"/>
    <w:rsid w:val="005A5179"/>
    <w:rsid w:val="005B076F"/>
    <w:rsid w:val="005B0796"/>
    <w:rsid w:val="005C5C76"/>
    <w:rsid w:val="005D3291"/>
    <w:rsid w:val="005E6412"/>
    <w:rsid w:val="005F5179"/>
    <w:rsid w:val="006004C6"/>
    <w:rsid w:val="0061073E"/>
    <w:rsid w:val="00621D5B"/>
    <w:rsid w:val="00631492"/>
    <w:rsid w:val="006356C5"/>
    <w:rsid w:val="00655C2B"/>
    <w:rsid w:val="00656970"/>
    <w:rsid w:val="00656A34"/>
    <w:rsid w:val="00661B53"/>
    <w:rsid w:val="00664F23"/>
    <w:rsid w:val="00672C21"/>
    <w:rsid w:val="00674834"/>
    <w:rsid w:val="00676563"/>
    <w:rsid w:val="00683D52"/>
    <w:rsid w:val="006A04F4"/>
    <w:rsid w:val="006B36B0"/>
    <w:rsid w:val="006B4001"/>
    <w:rsid w:val="006D72D7"/>
    <w:rsid w:val="006E5D07"/>
    <w:rsid w:val="0071021A"/>
    <w:rsid w:val="0071252F"/>
    <w:rsid w:val="007303D6"/>
    <w:rsid w:val="007364B0"/>
    <w:rsid w:val="00745F14"/>
    <w:rsid w:val="00747AA3"/>
    <w:rsid w:val="0075022E"/>
    <w:rsid w:val="00751738"/>
    <w:rsid w:val="007617C6"/>
    <w:rsid w:val="0076227E"/>
    <w:rsid w:val="007631D1"/>
    <w:rsid w:val="007646C7"/>
    <w:rsid w:val="00780971"/>
    <w:rsid w:val="00781A04"/>
    <w:rsid w:val="00781DCA"/>
    <w:rsid w:val="00785C43"/>
    <w:rsid w:val="00791A3B"/>
    <w:rsid w:val="007A727C"/>
    <w:rsid w:val="007B7D95"/>
    <w:rsid w:val="007C1DA1"/>
    <w:rsid w:val="007C2103"/>
    <w:rsid w:val="007C7D74"/>
    <w:rsid w:val="007D30A9"/>
    <w:rsid w:val="007D5746"/>
    <w:rsid w:val="007F58A5"/>
    <w:rsid w:val="00807009"/>
    <w:rsid w:val="00812E00"/>
    <w:rsid w:val="00816660"/>
    <w:rsid w:val="0081689A"/>
    <w:rsid w:val="0082015C"/>
    <w:rsid w:val="00821FA3"/>
    <w:rsid w:val="00824F98"/>
    <w:rsid w:val="008333BE"/>
    <w:rsid w:val="008347D0"/>
    <w:rsid w:val="00860233"/>
    <w:rsid w:val="00863E1F"/>
    <w:rsid w:val="00882931"/>
    <w:rsid w:val="008846FA"/>
    <w:rsid w:val="00884EA1"/>
    <w:rsid w:val="00891CB8"/>
    <w:rsid w:val="00894D65"/>
    <w:rsid w:val="00896DA9"/>
    <w:rsid w:val="008A64BA"/>
    <w:rsid w:val="008D266D"/>
    <w:rsid w:val="008D3C31"/>
    <w:rsid w:val="008E1095"/>
    <w:rsid w:val="008E19A5"/>
    <w:rsid w:val="008E3FCD"/>
    <w:rsid w:val="008F0753"/>
    <w:rsid w:val="008F558A"/>
    <w:rsid w:val="008F7FB4"/>
    <w:rsid w:val="009005AD"/>
    <w:rsid w:val="00912ACB"/>
    <w:rsid w:val="009147DB"/>
    <w:rsid w:val="0092346F"/>
    <w:rsid w:val="0093060F"/>
    <w:rsid w:val="009412F5"/>
    <w:rsid w:val="0094197E"/>
    <w:rsid w:val="009556EC"/>
    <w:rsid w:val="00970F4D"/>
    <w:rsid w:val="0098177C"/>
    <w:rsid w:val="009860E8"/>
    <w:rsid w:val="00990466"/>
    <w:rsid w:val="0099634E"/>
    <w:rsid w:val="00997907"/>
    <w:rsid w:val="009A0C8A"/>
    <w:rsid w:val="009A18EA"/>
    <w:rsid w:val="009A229F"/>
    <w:rsid w:val="009A4EDE"/>
    <w:rsid w:val="009B1CEF"/>
    <w:rsid w:val="009B4ABF"/>
    <w:rsid w:val="009B5551"/>
    <w:rsid w:val="009B6C06"/>
    <w:rsid w:val="009C707D"/>
    <w:rsid w:val="009C7D59"/>
    <w:rsid w:val="009E7654"/>
    <w:rsid w:val="009F31FA"/>
    <w:rsid w:val="009F484E"/>
    <w:rsid w:val="00A0039C"/>
    <w:rsid w:val="00A16300"/>
    <w:rsid w:val="00A209D7"/>
    <w:rsid w:val="00A236F3"/>
    <w:rsid w:val="00A24AB4"/>
    <w:rsid w:val="00A32339"/>
    <w:rsid w:val="00A33A16"/>
    <w:rsid w:val="00A37274"/>
    <w:rsid w:val="00A4116E"/>
    <w:rsid w:val="00A45969"/>
    <w:rsid w:val="00A51182"/>
    <w:rsid w:val="00A60CEF"/>
    <w:rsid w:val="00A627F1"/>
    <w:rsid w:val="00A662BC"/>
    <w:rsid w:val="00A856E0"/>
    <w:rsid w:val="00A90322"/>
    <w:rsid w:val="00AA0225"/>
    <w:rsid w:val="00AA4E06"/>
    <w:rsid w:val="00AA66D8"/>
    <w:rsid w:val="00AB38F0"/>
    <w:rsid w:val="00AC1754"/>
    <w:rsid w:val="00AC4364"/>
    <w:rsid w:val="00AC4868"/>
    <w:rsid w:val="00AD64B2"/>
    <w:rsid w:val="00AF047B"/>
    <w:rsid w:val="00AF13A5"/>
    <w:rsid w:val="00AF61D3"/>
    <w:rsid w:val="00B01356"/>
    <w:rsid w:val="00B066B4"/>
    <w:rsid w:val="00B07ACF"/>
    <w:rsid w:val="00B152EA"/>
    <w:rsid w:val="00B259AC"/>
    <w:rsid w:val="00B35135"/>
    <w:rsid w:val="00B37383"/>
    <w:rsid w:val="00B417B5"/>
    <w:rsid w:val="00B41831"/>
    <w:rsid w:val="00B51871"/>
    <w:rsid w:val="00B61440"/>
    <w:rsid w:val="00B648E0"/>
    <w:rsid w:val="00B732E3"/>
    <w:rsid w:val="00B75756"/>
    <w:rsid w:val="00B75AEA"/>
    <w:rsid w:val="00B763B4"/>
    <w:rsid w:val="00B90362"/>
    <w:rsid w:val="00BA7C4A"/>
    <w:rsid w:val="00BC4340"/>
    <w:rsid w:val="00BC67F8"/>
    <w:rsid w:val="00BD0648"/>
    <w:rsid w:val="00BD2959"/>
    <w:rsid w:val="00BD6809"/>
    <w:rsid w:val="00BE2F22"/>
    <w:rsid w:val="00BF700E"/>
    <w:rsid w:val="00C0093E"/>
    <w:rsid w:val="00C01D89"/>
    <w:rsid w:val="00C1304A"/>
    <w:rsid w:val="00C145EF"/>
    <w:rsid w:val="00C20A9B"/>
    <w:rsid w:val="00C51469"/>
    <w:rsid w:val="00C56B98"/>
    <w:rsid w:val="00C62562"/>
    <w:rsid w:val="00C72A98"/>
    <w:rsid w:val="00C73C3A"/>
    <w:rsid w:val="00C84DEC"/>
    <w:rsid w:val="00C861BC"/>
    <w:rsid w:val="00C87697"/>
    <w:rsid w:val="00C93EC1"/>
    <w:rsid w:val="00C96B1B"/>
    <w:rsid w:val="00CA7487"/>
    <w:rsid w:val="00CB00E5"/>
    <w:rsid w:val="00CB04EF"/>
    <w:rsid w:val="00CB2D9A"/>
    <w:rsid w:val="00CD23E1"/>
    <w:rsid w:val="00CE1180"/>
    <w:rsid w:val="00CE668F"/>
    <w:rsid w:val="00CE73E2"/>
    <w:rsid w:val="00CF5591"/>
    <w:rsid w:val="00D03C78"/>
    <w:rsid w:val="00D05E63"/>
    <w:rsid w:val="00D100BC"/>
    <w:rsid w:val="00D2608C"/>
    <w:rsid w:val="00D26369"/>
    <w:rsid w:val="00D3606D"/>
    <w:rsid w:val="00D42027"/>
    <w:rsid w:val="00D44834"/>
    <w:rsid w:val="00D57A0A"/>
    <w:rsid w:val="00D6349D"/>
    <w:rsid w:val="00D663F3"/>
    <w:rsid w:val="00D71F5E"/>
    <w:rsid w:val="00D76619"/>
    <w:rsid w:val="00D87846"/>
    <w:rsid w:val="00D91258"/>
    <w:rsid w:val="00D9417F"/>
    <w:rsid w:val="00D97BFA"/>
    <w:rsid w:val="00DA4CAA"/>
    <w:rsid w:val="00DB1F28"/>
    <w:rsid w:val="00DB3C69"/>
    <w:rsid w:val="00DB4B49"/>
    <w:rsid w:val="00DB4BE8"/>
    <w:rsid w:val="00DB7CB1"/>
    <w:rsid w:val="00DC1D97"/>
    <w:rsid w:val="00DC792B"/>
    <w:rsid w:val="00DD59D1"/>
    <w:rsid w:val="00DE2F50"/>
    <w:rsid w:val="00DF036C"/>
    <w:rsid w:val="00DF3057"/>
    <w:rsid w:val="00DF3FF1"/>
    <w:rsid w:val="00E01440"/>
    <w:rsid w:val="00E02AAC"/>
    <w:rsid w:val="00E1182C"/>
    <w:rsid w:val="00E2021D"/>
    <w:rsid w:val="00E20337"/>
    <w:rsid w:val="00E22DDD"/>
    <w:rsid w:val="00E32977"/>
    <w:rsid w:val="00E42B0F"/>
    <w:rsid w:val="00E42CCE"/>
    <w:rsid w:val="00E46E78"/>
    <w:rsid w:val="00E5029D"/>
    <w:rsid w:val="00E53781"/>
    <w:rsid w:val="00E677FC"/>
    <w:rsid w:val="00E67B25"/>
    <w:rsid w:val="00E700A2"/>
    <w:rsid w:val="00E7209C"/>
    <w:rsid w:val="00E75754"/>
    <w:rsid w:val="00E825B2"/>
    <w:rsid w:val="00E874BE"/>
    <w:rsid w:val="00E9751B"/>
    <w:rsid w:val="00EA0700"/>
    <w:rsid w:val="00EA41A9"/>
    <w:rsid w:val="00EA4E4D"/>
    <w:rsid w:val="00EC2A54"/>
    <w:rsid w:val="00EC3ED1"/>
    <w:rsid w:val="00ED3E77"/>
    <w:rsid w:val="00ED4B60"/>
    <w:rsid w:val="00EE2E0E"/>
    <w:rsid w:val="00F0513C"/>
    <w:rsid w:val="00F12AE9"/>
    <w:rsid w:val="00F13E7C"/>
    <w:rsid w:val="00F23DBB"/>
    <w:rsid w:val="00F26798"/>
    <w:rsid w:val="00F33415"/>
    <w:rsid w:val="00F33820"/>
    <w:rsid w:val="00F378CA"/>
    <w:rsid w:val="00F4550A"/>
    <w:rsid w:val="00F5527D"/>
    <w:rsid w:val="00F57D48"/>
    <w:rsid w:val="00F61FF6"/>
    <w:rsid w:val="00F67DC9"/>
    <w:rsid w:val="00F806CB"/>
    <w:rsid w:val="00F842E5"/>
    <w:rsid w:val="00F934A7"/>
    <w:rsid w:val="00F97085"/>
    <w:rsid w:val="00FA04CE"/>
    <w:rsid w:val="00FB27A8"/>
    <w:rsid w:val="00FB5BEE"/>
    <w:rsid w:val="00FC5915"/>
    <w:rsid w:val="00FC761E"/>
    <w:rsid w:val="00FD105E"/>
    <w:rsid w:val="00FD31F0"/>
    <w:rsid w:val="00FD4100"/>
    <w:rsid w:val="00FD7239"/>
    <w:rsid w:val="00FE4E94"/>
    <w:rsid w:val="00FE543F"/>
    <w:rsid w:val="00FE5786"/>
    <w:rsid w:val="00FF15AD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82C4B80"/>
  <w15:docId w15:val="{BAE2BEB0-1A53-4E1F-A700-4D24D296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ZitatZchn">
    <w:name w:val="Zitat Zchn"/>
    <w:link w:val="Zitat"/>
    <w:uiPriority w:val="29"/>
    <w:rsid w:val="00FD31F0"/>
    <w:rPr>
      <w:rFonts w:ascii="Calibri" w:eastAsia="Times New Roman" w:hAnsi="Calibri" w:cs="Times New Roman"/>
      <w:i/>
      <w:iCs/>
      <w:color w:val="000000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0A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7D30A9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F0513C"/>
    <w:rPr>
      <w:sz w:val="24"/>
      <w:szCs w:val="24"/>
    </w:rPr>
  </w:style>
  <w:style w:type="character" w:styleId="Kommentarzeichen">
    <w:name w:val="annotation reference"/>
    <w:uiPriority w:val="99"/>
    <w:semiHidden/>
    <w:unhideWhenUsed/>
    <w:rsid w:val="008E19A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19A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19A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19A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E19A5"/>
    <w:rPr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E02A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lux.de" TargetMode="External"/><Relationship Id="rId13" Type="http://schemas.openxmlformats.org/officeDocument/2006/relationships/hyperlink" Target="https://www.xing.com/companies/regioluxgmbh" TargetMode="External"/><Relationship Id="rId18" Type="http://schemas.openxmlformats.org/officeDocument/2006/relationships/header" Target="header1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regiolux-gmbh" TargetMode="External"/><Relationship Id="rId17" Type="http://schemas.openxmlformats.org/officeDocument/2006/relationships/hyperlink" Target="mailto:info@seifert-pr.d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user/RegioluxGmbH/video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egioluxGmbH" TargetMode="External"/><Relationship Id="rId23" Type="http://schemas.openxmlformats.org/officeDocument/2006/relationships/footer" Target="footer3.xml"/><Relationship Id="rId10" Type="http://schemas.openxmlformats.org/officeDocument/2006/relationships/image" Target="media/image2.jpe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www.instagram.com/regiolux_insights/" TargetMode="External"/><Relationship Id="rId22" Type="http://schemas.openxmlformats.org/officeDocument/2006/relationships/header" Target="header3.xml"/><Relationship Id="rId27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4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E1040-62F6-4103-8480-C67D770C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612</Words>
  <Characters>5265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Tester</cp:lastModifiedBy>
  <cp:revision>4</cp:revision>
  <cp:lastPrinted>2022-11-08T10:45:00Z</cp:lastPrinted>
  <dcterms:created xsi:type="dcterms:W3CDTF">2022-11-08T10:45:00Z</dcterms:created>
  <dcterms:modified xsi:type="dcterms:W3CDTF">2022-11-22T14:12:00Z</dcterms:modified>
</cp:coreProperties>
</file>