
<file path=[Content_Types].xml><?xml version="1.0" encoding="utf-8"?>
<Types xmlns="http://schemas.openxmlformats.org/package/2006/content-types">
  <Default Extension="jpeg" ContentType="image/jpeg"/>
  <Default Extension="wmf" ContentType="image/x-wmf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word/commentsExtensible.xml" ContentType="application/vnd.openxmlformats-officedocument.wordprocessingml.commentsExtensible+xml"/>
  <Override PartName="/word/commentsIds.xml" ContentType="application/vnd.openxmlformats-officedocument.wordprocessingml.commentsId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21C09B7A" w14:textId="77777777" w:rsidR="00440261" w:rsidRDefault="00440261" w:rsidP="00D87846">
      <w:pPr>
        <w:jc w:val="both"/>
        <w:rPr>
          <w:rFonts w:ascii="Tahoma" w:hAnsi="Tahoma" w:cs="Tahoma"/>
          <w:b/>
        </w:rPr>
      </w:pPr>
    </w:p>
    <w:p w14:paraId="11C621E8" w14:textId="77777777" w:rsidR="00440261" w:rsidRDefault="00440261" w:rsidP="00D87846">
      <w:pPr>
        <w:jc w:val="both"/>
        <w:rPr>
          <w:rFonts w:ascii="Tahoma" w:hAnsi="Tahoma" w:cs="Tahoma"/>
          <w:b/>
        </w:rPr>
      </w:pPr>
    </w:p>
    <w:p w14:paraId="68009AF5" w14:textId="77777777" w:rsidR="00440261" w:rsidRDefault="00440261" w:rsidP="00D87846">
      <w:pPr>
        <w:jc w:val="both"/>
        <w:rPr>
          <w:rFonts w:ascii="Tahoma" w:hAnsi="Tahoma" w:cs="Tahoma"/>
          <w:b/>
        </w:rPr>
      </w:pPr>
    </w:p>
    <w:p w14:paraId="677F31A2" w14:textId="77777777" w:rsidR="00440261" w:rsidRDefault="00440261" w:rsidP="00D87846">
      <w:pPr>
        <w:jc w:val="both"/>
        <w:rPr>
          <w:rFonts w:ascii="Tahoma" w:hAnsi="Tahoma" w:cs="Tahoma"/>
          <w:b/>
        </w:rPr>
      </w:pPr>
    </w:p>
    <w:p w14:paraId="4F7B37DA" w14:textId="77777777" w:rsidR="00440261" w:rsidRDefault="00440261" w:rsidP="00D87846">
      <w:pPr>
        <w:jc w:val="both"/>
        <w:rPr>
          <w:rFonts w:ascii="Tahoma" w:hAnsi="Tahoma" w:cs="Tahoma"/>
          <w:b/>
        </w:rPr>
      </w:pPr>
    </w:p>
    <w:p w14:paraId="0AA2BB30" w14:textId="72375315" w:rsidR="00D87846" w:rsidRPr="00A132C1" w:rsidRDefault="00A701E8" w:rsidP="00D87846">
      <w:pPr>
        <w:jc w:val="both"/>
        <w:rPr>
          <w:rFonts w:ascii="Tahoma" w:hAnsi="Tahoma" w:cs="Tahoma"/>
          <w:b/>
        </w:rPr>
      </w:pPr>
      <w:r>
        <w:rPr>
          <w:rFonts w:ascii="Tahoma" w:hAnsi="Tahoma" w:cs="Tahoma"/>
          <w:b/>
        </w:rPr>
        <w:t>B</w:t>
      </w:r>
      <w:r w:rsidR="00D13B83">
        <w:rPr>
          <w:rFonts w:ascii="Tahoma" w:hAnsi="Tahoma" w:cs="Tahoma"/>
          <w:b/>
        </w:rPr>
        <w:t>eleuchtungssanierung bei OBI in Haßfurt:</w:t>
      </w:r>
    </w:p>
    <w:p w14:paraId="1FF3C860" w14:textId="77777777" w:rsidR="00D87846" w:rsidRPr="00A132C1" w:rsidRDefault="00D87846" w:rsidP="00D87846">
      <w:pPr>
        <w:jc w:val="both"/>
        <w:rPr>
          <w:rFonts w:ascii="Tahoma" w:hAnsi="Tahoma" w:cs="Tahoma"/>
          <w:sz w:val="22"/>
          <w:szCs w:val="22"/>
        </w:rPr>
      </w:pPr>
    </w:p>
    <w:p w14:paraId="665ADD98" w14:textId="01679778" w:rsidR="00D87846" w:rsidRPr="00A132C1" w:rsidRDefault="00D13B83" w:rsidP="00D87846">
      <w:pPr>
        <w:jc w:val="both"/>
        <w:rPr>
          <w:rFonts w:ascii="Tahoma" w:hAnsi="Tahoma" w:cs="Tahoma"/>
          <w:b/>
          <w:bCs/>
          <w:sz w:val="28"/>
          <w:szCs w:val="28"/>
        </w:rPr>
      </w:pPr>
      <w:r>
        <w:rPr>
          <w:rFonts w:ascii="Tahoma" w:hAnsi="Tahoma" w:cs="Tahoma"/>
          <w:b/>
          <w:bCs/>
          <w:sz w:val="28"/>
          <w:szCs w:val="28"/>
        </w:rPr>
        <w:t>„Alles machbar“ dank modularem Regiolux Lichtbandsystem</w:t>
      </w:r>
    </w:p>
    <w:p w14:paraId="46F3FE70" w14:textId="77777777" w:rsidR="00D87846" w:rsidRPr="00A132C1" w:rsidRDefault="00D87846" w:rsidP="00D87846">
      <w:pPr>
        <w:jc w:val="both"/>
        <w:rPr>
          <w:rFonts w:ascii="Tahoma" w:hAnsi="Tahoma" w:cs="Tahoma"/>
          <w:b/>
          <w:bCs/>
          <w:sz w:val="22"/>
          <w:szCs w:val="22"/>
        </w:rPr>
      </w:pPr>
    </w:p>
    <w:p w14:paraId="0178A073" w14:textId="37E9C79B" w:rsidR="00663C77" w:rsidRPr="000A2E30" w:rsidRDefault="005D3EC2" w:rsidP="00D87846">
      <w:pPr>
        <w:jc w:val="both"/>
        <w:rPr>
          <w:rFonts w:ascii="Tahoma" w:hAnsi="Tahoma" w:cs="Tahoma"/>
          <w:b/>
          <w:sz w:val="22"/>
          <w:szCs w:val="22"/>
        </w:rPr>
      </w:pPr>
      <w:r>
        <w:rPr>
          <w:rFonts w:ascii="Tahoma" w:hAnsi="Tahoma" w:cs="Tahoma"/>
          <w:b/>
          <w:sz w:val="22"/>
          <w:szCs w:val="22"/>
        </w:rPr>
        <w:t xml:space="preserve">Maximale </w:t>
      </w:r>
      <w:r w:rsidR="00D13B83" w:rsidRPr="000A2E30">
        <w:rPr>
          <w:rFonts w:ascii="Tahoma" w:hAnsi="Tahoma" w:cs="Tahoma"/>
          <w:b/>
          <w:sz w:val="22"/>
          <w:szCs w:val="22"/>
        </w:rPr>
        <w:t>Einsparung von Energie</w:t>
      </w:r>
      <w:r w:rsidR="00042ABD">
        <w:rPr>
          <w:rFonts w:ascii="Tahoma" w:hAnsi="Tahoma" w:cs="Tahoma"/>
          <w:b/>
          <w:sz w:val="22"/>
          <w:szCs w:val="22"/>
        </w:rPr>
        <w:t xml:space="preserve"> und </w:t>
      </w:r>
      <w:r w:rsidR="00D13B83" w:rsidRPr="000A2E30">
        <w:rPr>
          <w:rFonts w:ascii="Tahoma" w:hAnsi="Tahoma" w:cs="Tahoma"/>
          <w:b/>
          <w:sz w:val="22"/>
          <w:szCs w:val="22"/>
        </w:rPr>
        <w:t xml:space="preserve">Stromkosten </w:t>
      </w:r>
      <w:r w:rsidR="00042ABD">
        <w:rPr>
          <w:rFonts w:ascii="Tahoma" w:hAnsi="Tahoma" w:cs="Tahoma"/>
          <w:b/>
          <w:sz w:val="22"/>
          <w:szCs w:val="22"/>
        </w:rPr>
        <w:t>sowie</w:t>
      </w:r>
      <w:r w:rsidR="00D13B83" w:rsidRPr="000A2E30">
        <w:rPr>
          <w:rFonts w:ascii="Tahoma" w:hAnsi="Tahoma" w:cs="Tahoma"/>
          <w:b/>
          <w:sz w:val="22"/>
          <w:szCs w:val="22"/>
        </w:rPr>
        <w:t xml:space="preserve"> möglich</w:t>
      </w:r>
      <w:r w:rsidR="00042ABD">
        <w:rPr>
          <w:rFonts w:ascii="Tahoma" w:hAnsi="Tahoma" w:cs="Tahoma"/>
          <w:b/>
          <w:sz w:val="22"/>
          <w:szCs w:val="22"/>
        </w:rPr>
        <w:t>st wenig</w:t>
      </w:r>
      <w:r w:rsidR="00D13B83" w:rsidRPr="000A2E30">
        <w:rPr>
          <w:rFonts w:ascii="Tahoma" w:hAnsi="Tahoma" w:cs="Tahoma"/>
          <w:b/>
          <w:sz w:val="22"/>
          <w:szCs w:val="22"/>
        </w:rPr>
        <w:t xml:space="preserve"> Aufwand bei der Installation</w:t>
      </w:r>
      <w:r w:rsidR="00C90A0D">
        <w:rPr>
          <w:rFonts w:ascii="Tahoma" w:hAnsi="Tahoma" w:cs="Tahoma"/>
          <w:b/>
          <w:sz w:val="22"/>
          <w:szCs w:val="22"/>
        </w:rPr>
        <w:t xml:space="preserve"> –</w:t>
      </w:r>
      <w:r w:rsidR="00D13B83" w:rsidRPr="000A2E30">
        <w:rPr>
          <w:rFonts w:ascii="Tahoma" w:hAnsi="Tahoma" w:cs="Tahoma"/>
          <w:b/>
          <w:sz w:val="22"/>
          <w:szCs w:val="22"/>
        </w:rPr>
        <w:t xml:space="preserve"> diese </w:t>
      </w:r>
      <w:r w:rsidR="00C90A0D">
        <w:rPr>
          <w:rFonts w:ascii="Tahoma" w:hAnsi="Tahoma" w:cs="Tahoma"/>
          <w:b/>
          <w:sz w:val="22"/>
          <w:szCs w:val="22"/>
        </w:rPr>
        <w:t xml:space="preserve">Anforderungen </w:t>
      </w:r>
      <w:r w:rsidR="00D13B83" w:rsidRPr="000A2E30">
        <w:rPr>
          <w:rFonts w:ascii="Tahoma" w:hAnsi="Tahoma" w:cs="Tahoma"/>
          <w:b/>
          <w:sz w:val="22"/>
          <w:szCs w:val="22"/>
        </w:rPr>
        <w:t xml:space="preserve">standen </w:t>
      </w:r>
      <w:r w:rsidR="000A27B0" w:rsidRPr="000A2E30">
        <w:rPr>
          <w:rFonts w:ascii="Tahoma" w:hAnsi="Tahoma" w:cs="Tahoma"/>
          <w:b/>
          <w:sz w:val="22"/>
          <w:szCs w:val="22"/>
        </w:rPr>
        <w:t xml:space="preserve">für OBI in Haßfurt </w:t>
      </w:r>
      <w:r w:rsidR="00D13B83" w:rsidRPr="000A2E30">
        <w:rPr>
          <w:rFonts w:ascii="Tahoma" w:hAnsi="Tahoma" w:cs="Tahoma"/>
          <w:b/>
          <w:sz w:val="22"/>
          <w:szCs w:val="22"/>
        </w:rPr>
        <w:t xml:space="preserve">beim Austausch von 362 Leuchten </w:t>
      </w:r>
      <w:r w:rsidR="00440261">
        <w:rPr>
          <w:rFonts w:ascii="Tahoma" w:hAnsi="Tahoma" w:cs="Tahoma"/>
          <w:b/>
          <w:sz w:val="22"/>
          <w:szCs w:val="22"/>
        </w:rPr>
        <w:t xml:space="preserve">mit </w:t>
      </w:r>
      <w:r w:rsidR="00D13B83" w:rsidRPr="000A2E30">
        <w:rPr>
          <w:rFonts w:ascii="Tahoma" w:hAnsi="Tahoma" w:cs="Tahoma"/>
          <w:b/>
          <w:sz w:val="22"/>
          <w:szCs w:val="22"/>
        </w:rPr>
        <w:t xml:space="preserve">LED im </w:t>
      </w:r>
      <w:r w:rsidR="00C90A0D">
        <w:rPr>
          <w:rFonts w:ascii="Tahoma" w:hAnsi="Tahoma" w:cs="Tahoma"/>
          <w:b/>
          <w:sz w:val="22"/>
          <w:szCs w:val="22"/>
        </w:rPr>
        <w:t>Vordergrund</w:t>
      </w:r>
      <w:r w:rsidR="00D13B83" w:rsidRPr="000A2E30">
        <w:rPr>
          <w:rFonts w:ascii="Tahoma" w:hAnsi="Tahoma" w:cs="Tahoma"/>
          <w:b/>
          <w:sz w:val="22"/>
          <w:szCs w:val="22"/>
        </w:rPr>
        <w:t xml:space="preserve">. </w:t>
      </w:r>
      <w:r w:rsidR="00C90A0D">
        <w:rPr>
          <w:rFonts w:ascii="Tahoma" w:hAnsi="Tahoma" w:cs="Tahoma"/>
          <w:b/>
          <w:sz w:val="22"/>
          <w:szCs w:val="22"/>
        </w:rPr>
        <w:t xml:space="preserve">Realisiert </w:t>
      </w:r>
      <w:r w:rsidR="00663C77" w:rsidRPr="000A2E30">
        <w:rPr>
          <w:rFonts w:ascii="Tahoma" w:hAnsi="Tahoma" w:cs="Tahoma"/>
          <w:b/>
          <w:sz w:val="22"/>
          <w:szCs w:val="22"/>
        </w:rPr>
        <w:t>haben das die Verantwortlichen mit dem modularen SDT-Lichtbandsystem von Regiolux</w:t>
      </w:r>
      <w:r w:rsidR="000A27B0" w:rsidRPr="000A2E30">
        <w:rPr>
          <w:rFonts w:ascii="Tahoma" w:hAnsi="Tahoma" w:cs="Tahoma"/>
          <w:b/>
          <w:sz w:val="22"/>
          <w:szCs w:val="22"/>
        </w:rPr>
        <w:t>. Es ermöglicht</w:t>
      </w:r>
      <w:r w:rsidR="00663C77" w:rsidRPr="000A2E30">
        <w:rPr>
          <w:rFonts w:ascii="Tahoma" w:hAnsi="Tahoma" w:cs="Tahoma"/>
          <w:b/>
          <w:sz w:val="22"/>
          <w:szCs w:val="22"/>
        </w:rPr>
        <w:t xml:space="preserve"> </w:t>
      </w:r>
      <w:r w:rsidR="0039390F" w:rsidRPr="000E2A7D">
        <w:rPr>
          <w:rFonts w:ascii="Tahoma" w:hAnsi="Tahoma" w:cs="Tahoma"/>
          <w:b/>
          <w:sz w:val="22"/>
          <w:szCs w:val="22"/>
        </w:rPr>
        <w:t xml:space="preserve">die </w:t>
      </w:r>
      <w:r w:rsidR="003E03EB" w:rsidRPr="000E2A7D">
        <w:rPr>
          <w:rFonts w:ascii="Tahoma" w:hAnsi="Tahoma" w:cs="Tahoma"/>
          <w:b/>
          <w:sz w:val="22"/>
          <w:szCs w:val="22"/>
        </w:rPr>
        <w:t>Weiter</w:t>
      </w:r>
      <w:r w:rsidR="0039390F" w:rsidRPr="000E2A7D">
        <w:rPr>
          <w:rFonts w:ascii="Tahoma" w:hAnsi="Tahoma" w:cs="Tahoma"/>
          <w:b/>
          <w:sz w:val="22"/>
          <w:szCs w:val="22"/>
        </w:rPr>
        <w:t xml:space="preserve">verwendung </w:t>
      </w:r>
      <w:r w:rsidR="0039390F" w:rsidRPr="000A2E30">
        <w:rPr>
          <w:rFonts w:ascii="Tahoma" w:hAnsi="Tahoma" w:cs="Tahoma"/>
          <w:b/>
          <w:sz w:val="22"/>
          <w:szCs w:val="22"/>
        </w:rPr>
        <w:t xml:space="preserve">der </w:t>
      </w:r>
      <w:r w:rsidR="00AA72A6">
        <w:rPr>
          <w:rFonts w:ascii="Tahoma" w:hAnsi="Tahoma" w:cs="Tahoma"/>
          <w:b/>
          <w:sz w:val="22"/>
          <w:szCs w:val="22"/>
        </w:rPr>
        <w:t xml:space="preserve">vorhandenen </w:t>
      </w:r>
      <w:r w:rsidR="0039390F" w:rsidRPr="000A2E30">
        <w:rPr>
          <w:rFonts w:ascii="Tahoma" w:hAnsi="Tahoma" w:cs="Tahoma"/>
          <w:b/>
          <w:sz w:val="22"/>
          <w:szCs w:val="22"/>
        </w:rPr>
        <w:t>Tragschiene und eine werkz</w:t>
      </w:r>
      <w:r w:rsidR="00314808" w:rsidRPr="000A2E30">
        <w:rPr>
          <w:rFonts w:ascii="Tahoma" w:hAnsi="Tahoma" w:cs="Tahoma"/>
          <w:b/>
          <w:sz w:val="22"/>
          <w:szCs w:val="22"/>
        </w:rPr>
        <w:t>eu</w:t>
      </w:r>
      <w:r w:rsidR="0039390F" w:rsidRPr="000A2E30">
        <w:rPr>
          <w:rFonts w:ascii="Tahoma" w:hAnsi="Tahoma" w:cs="Tahoma"/>
          <w:b/>
          <w:sz w:val="22"/>
          <w:szCs w:val="22"/>
        </w:rPr>
        <w:t xml:space="preserve">glose </w:t>
      </w:r>
      <w:r w:rsidR="00933AB1">
        <w:rPr>
          <w:rFonts w:ascii="Tahoma" w:hAnsi="Tahoma" w:cs="Tahoma"/>
          <w:b/>
          <w:sz w:val="22"/>
          <w:szCs w:val="22"/>
        </w:rPr>
        <w:t>Ein-Mann-</w:t>
      </w:r>
      <w:r w:rsidR="00FF7C23">
        <w:rPr>
          <w:rFonts w:ascii="Tahoma" w:hAnsi="Tahoma" w:cs="Tahoma"/>
          <w:b/>
          <w:sz w:val="22"/>
          <w:szCs w:val="22"/>
        </w:rPr>
        <w:t>Montage</w:t>
      </w:r>
      <w:r w:rsidR="0039390F" w:rsidRPr="000A2E30">
        <w:rPr>
          <w:rFonts w:ascii="Tahoma" w:hAnsi="Tahoma" w:cs="Tahoma"/>
          <w:b/>
          <w:sz w:val="22"/>
          <w:szCs w:val="22"/>
        </w:rPr>
        <w:t xml:space="preserve"> </w:t>
      </w:r>
      <w:r w:rsidR="001E10E1">
        <w:rPr>
          <w:rFonts w:ascii="Tahoma" w:hAnsi="Tahoma" w:cs="Tahoma"/>
          <w:b/>
          <w:sz w:val="22"/>
          <w:szCs w:val="22"/>
        </w:rPr>
        <w:t>während der Öffnungszeiten</w:t>
      </w:r>
      <w:r w:rsidR="0039390F" w:rsidRPr="000A2E30">
        <w:rPr>
          <w:rFonts w:ascii="Tahoma" w:hAnsi="Tahoma" w:cs="Tahoma"/>
          <w:b/>
          <w:sz w:val="22"/>
          <w:szCs w:val="22"/>
        </w:rPr>
        <w:t xml:space="preserve">. </w:t>
      </w:r>
    </w:p>
    <w:p w14:paraId="15F2B621" w14:textId="3A4B9A6A" w:rsidR="00205AFF" w:rsidRDefault="00205AFF" w:rsidP="00D87846">
      <w:pPr>
        <w:jc w:val="both"/>
        <w:rPr>
          <w:rFonts w:ascii="Tahoma" w:hAnsi="Tahoma" w:cs="Tahoma"/>
          <w:sz w:val="22"/>
          <w:szCs w:val="22"/>
        </w:rPr>
      </w:pPr>
    </w:p>
    <w:p w14:paraId="4B40F045" w14:textId="285F1A34" w:rsidR="0098196B" w:rsidRPr="000E2A7D" w:rsidRDefault="002B24BD" w:rsidP="0098196B">
      <w:pPr>
        <w:jc w:val="both"/>
        <w:rPr>
          <w:rFonts w:ascii="Tahoma" w:hAnsi="Tahoma" w:cs="Tahoma"/>
          <w:sz w:val="22"/>
          <w:szCs w:val="22"/>
        </w:rPr>
      </w:pPr>
      <w:r>
        <w:rPr>
          <w:rFonts w:ascii="Tahoma" w:hAnsi="Tahoma" w:cs="Tahoma"/>
          <w:sz w:val="22"/>
          <w:szCs w:val="22"/>
        </w:rPr>
        <w:t xml:space="preserve">OBI </w:t>
      </w:r>
      <w:r w:rsidR="00107ADE">
        <w:rPr>
          <w:rFonts w:ascii="Tahoma" w:hAnsi="Tahoma" w:cs="Tahoma"/>
          <w:sz w:val="22"/>
          <w:szCs w:val="22"/>
        </w:rPr>
        <w:t xml:space="preserve">ist </w:t>
      </w:r>
      <w:r>
        <w:rPr>
          <w:rFonts w:ascii="Tahoma" w:hAnsi="Tahoma" w:cs="Tahoma"/>
          <w:sz w:val="22"/>
          <w:szCs w:val="22"/>
        </w:rPr>
        <w:t>Marktführer unter den Bau- und Heimwerkermärkten</w:t>
      </w:r>
      <w:r w:rsidR="00A8596E">
        <w:rPr>
          <w:rFonts w:ascii="Tahoma" w:hAnsi="Tahoma" w:cs="Tahoma"/>
          <w:sz w:val="22"/>
          <w:szCs w:val="22"/>
        </w:rPr>
        <w:t xml:space="preserve"> </w:t>
      </w:r>
      <w:r w:rsidR="00A8596E" w:rsidRPr="00A8596E">
        <w:rPr>
          <w:rFonts w:ascii="Tahoma" w:hAnsi="Tahoma" w:cs="Tahoma"/>
          <w:sz w:val="22"/>
          <w:szCs w:val="22"/>
        </w:rPr>
        <w:t>in Deutschland</w:t>
      </w:r>
      <w:r>
        <w:rPr>
          <w:rFonts w:ascii="Tahoma" w:hAnsi="Tahoma" w:cs="Tahoma"/>
          <w:sz w:val="22"/>
          <w:szCs w:val="22"/>
        </w:rPr>
        <w:t xml:space="preserve">. </w:t>
      </w:r>
      <w:r w:rsidR="00B62924">
        <w:rPr>
          <w:rFonts w:ascii="Tahoma" w:hAnsi="Tahoma" w:cs="Tahoma"/>
          <w:sz w:val="22"/>
          <w:szCs w:val="22"/>
        </w:rPr>
        <w:t xml:space="preserve">„Alles machbar mit OBI“ </w:t>
      </w:r>
      <w:r w:rsidR="00951313" w:rsidRPr="00951313">
        <w:rPr>
          <w:rFonts w:ascii="Tahoma" w:hAnsi="Tahoma" w:cs="Tahoma"/>
          <w:sz w:val="22"/>
          <w:szCs w:val="22"/>
        </w:rPr>
        <w:t>–</w:t>
      </w:r>
      <w:r w:rsidR="00B62924" w:rsidRPr="00951313">
        <w:rPr>
          <w:rFonts w:ascii="Tahoma" w:hAnsi="Tahoma" w:cs="Tahoma"/>
          <w:sz w:val="22"/>
          <w:szCs w:val="22"/>
        </w:rPr>
        <w:t xml:space="preserve"> </w:t>
      </w:r>
      <w:r w:rsidR="00A8596E">
        <w:rPr>
          <w:rFonts w:ascii="Tahoma" w:hAnsi="Tahoma" w:cs="Tahoma"/>
          <w:sz w:val="22"/>
          <w:szCs w:val="22"/>
        </w:rPr>
        <w:t>in</w:t>
      </w:r>
      <w:r w:rsidR="00951313">
        <w:rPr>
          <w:rFonts w:ascii="Tahoma" w:hAnsi="Tahoma" w:cs="Tahoma"/>
          <w:sz w:val="22"/>
          <w:szCs w:val="22"/>
        </w:rPr>
        <w:t xml:space="preserve"> </w:t>
      </w:r>
      <w:r w:rsidR="00B62924">
        <w:rPr>
          <w:rFonts w:ascii="Tahoma" w:hAnsi="Tahoma" w:cs="Tahoma"/>
          <w:sz w:val="22"/>
          <w:szCs w:val="22"/>
        </w:rPr>
        <w:t xml:space="preserve">diesem Slogan bringt </w:t>
      </w:r>
      <w:r w:rsidR="00117B47">
        <w:rPr>
          <w:rFonts w:ascii="Tahoma" w:hAnsi="Tahoma" w:cs="Tahoma"/>
          <w:sz w:val="22"/>
          <w:szCs w:val="22"/>
        </w:rPr>
        <w:t>die Unternehmensgruppe</w:t>
      </w:r>
      <w:r>
        <w:rPr>
          <w:rFonts w:ascii="Tahoma" w:hAnsi="Tahoma" w:cs="Tahoma"/>
          <w:sz w:val="22"/>
          <w:szCs w:val="22"/>
        </w:rPr>
        <w:t xml:space="preserve"> </w:t>
      </w:r>
      <w:r w:rsidR="00117B47">
        <w:rPr>
          <w:rFonts w:ascii="Tahoma" w:hAnsi="Tahoma" w:cs="Tahoma"/>
          <w:sz w:val="22"/>
          <w:szCs w:val="22"/>
        </w:rPr>
        <w:t>ihre</w:t>
      </w:r>
      <w:r w:rsidR="00B62924">
        <w:rPr>
          <w:rFonts w:ascii="Tahoma" w:hAnsi="Tahoma" w:cs="Tahoma"/>
          <w:sz w:val="22"/>
          <w:szCs w:val="22"/>
        </w:rPr>
        <w:t xml:space="preserve"> </w:t>
      </w:r>
      <w:r w:rsidR="0047140F">
        <w:rPr>
          <w:rFonts w:ascii="Tahoma" w:hAnsi="Tahoma" w:cs="Tahoma"/>
          <w:sz w:val="22"/>
          <w:szCs w:val="22"/>
        </w:rPr>
        <w:t xml:space="preserve">Ziele und </w:t>
      </w:r>
      <w:r w:rsidR="00AA72A6">
        <w:rPr>
          <w:rFonts w:ascii="Tahoma" w:hAnsi="Tahoma" w:cs="Tahoma"/>
          <w:sz w:val="22"/>
          <w:szCs w:val="22"/>
        </w:rPr>
        <w:t xml:space="preserve">Ambitionen </w:t>
      </w:r>
      <w:r w:rsidR="00B62924">
        <w:rPr>
          <w:rFonts w:ascii="Tahoma" w:hAnsi="Tahoma" w:cs="Tahoma"/>
          <w:sz w:val="22"/>
          <w:szCs w:val="22"/>
        </w:rPr>
        <w:t>zum Ausdruck</w:t>
      </w:r>
      <w:r w:rsidR="004353CD">
        <w:rPr>
          <w:rFonts w:ascii="Tahoma" w:hAnsi="Tahoma" w:cs="Tahoma"/>
          <w:sz w:val="22"/>
          <w:szCs w:val="22"/>
        </w:rPr>
        <w:t>:</w:t>
      </w:r>
      <w:r w:rsidR="000E2A7D">
        <w:rPr>
          <w:rFonts w:ascii="Tahoma" w:hAnsi="Tahoma" w:cs="Tahoma"/>
          <w:sz w:val="22"/>
          <w:szCs w:val="22"/>
        </w:rPr>
        <w:t xml:space="preserve"> </w:t>
      </w:r>
      <w:r w:rsidR="00130472">
        <w:rPr>
          <w:rFonts w:ascii="Tahoma" w:hAnsi="Tahoma" w:cs="Tahoma"/>
          <w:sz w:val="22"/>
          <w:szCs w:val="22"/>
        </w:rPr>
        <w:t>h</w:t>
      </w:r>
      <w:r w:rsidR="00870DBF">
        <w:rPr>
          <w:rFonts w:ascii="Tahoma" w:hAnsi="Tahoma" w:cs="Tahoma"/>
          <w:sz w:val="22"/>
          <w:szCs w:val="22"/>
        </w:rPr>
        <w:t>ohe Kundenzufriedenheit</w:t>
      </w:r>
      <w:r w:rsidR="004353CD">
        <w:rPr>
          <w:rFonts w:ascii="Tahoma" w:hAnsi="Tahoma" w:cs="Tahoma"/>
          <w:sz w:val="22"/>
          <w:szCs w:val="22"/>
        </w:rPr>
        <w:t>,</w:t>
      </w:r>
      <w:r w:rsidR="00205AFF">
        <w:rPr>
          <w:rFonts w:ascii="Tahoma" w:hAnsi="Tahoma" w:cs="Tahoma"/>
          <w:sz w:val="22"/>
          <w:szCs w:val="22"/>
        </w:rPr>
        <w:t xml:space="preserve"> Klima</w:t>
      </w:r>
      <w:r w:rsidR="004353CD">
        <w:rPr>
          <w:rFonts w:ascii="Tahoma" w:hAnsi="Tahoma" w:cs="Tahoma"/>
          <w:sz w:val="22"/>
          <w:szCs w:val="22"/>
        </w:rPr>
        <w:t>- und Umwelt</w:t>
      </w:r>
      <w:r w:rsidR="00205AFF">
        <w:rPr>
          <w:rFonts w:ascii="Tahoma" w:hAnsi="Tahoma" w:cs="Tahoma"/>
          <w:sz w:val="22"/>
          <w:szCs w:val="22"/>
        </w:rPr>
        <w:t>freundlichkeit</w:t>
      </w:r>
      <w:r w:rsidR="000E2A7D">
        <w:rPr>
          <w:rFonts w:ascii="Tahoma" w:hAnsi="Tahoma" w:cs="Tahoma"/>
          <w:sz w:val="22"/>
          <w:szCs w:val="22"/>
        </w:rPr>
        <w:t>.</w:t>
      </w:r>
      <w:r w:rsidR="00205AFF">
        <w:rPr>
          <w:rFonts w:ascii="Tahoma" w:hAnsi="Tahoma" w:cs="Tahoma"/>
          <w:sz w:val="22"/>
          <w:szCs w:val="22"/>
        </w:rPr>
        <w:t xml:space="preserve"> </w:t>
      </w:r>
      <w:r w:rsidR="000E2A7D">
        <w:rPr>
          <w:rFonts w:ascii="Tahoma" w:hAnsi="Tahoma" w:cs="Tahoma"/>
          <w:sz w:val="22"/>
          <w:szCs w:val="22"/>
        </w:rPr>
        <w:t>F</w:t>
      </w:r>
      <w:r w:rsidR="00066294">
        <w:rPr>
          <w:rFonts w:ascii="Tahoma" w:hAnsi="Tahoma" w:cs="Tahoma"/>
          <w:sz w:val="22"/>
          <w:szCs w:val="22"/>
        </w:rPr>
        <w:t xml:space="preserve">ür </w:t>
      </w:r>
      <w:r w:rsidR="0098196B" w:rsidRPr="00AD74F7">
        <w:rPr>
          <w:rFonts w:ascii="Tahoma" w:hAnsi="Tahoma" w:cs="Tahoma"/>
          <w:sz w:val="22"/>
          <w:szCs w:val="22"/>
        </w:rPr>
        <w:t xml:space="preserve">OBI </w:t>
      </w:r>
      <w:r w:rsidR="00066294">
        <w:rPr>
          <w:rFonts w:ascii="Tahoma" w:hAnsi="Tahoma" w:cs="Tahoma"/>
          <w:sz w:val="22"/>
          <w:szCs w:val="22"/>
        </w:rPr>
        <w:t xml:space="preserve">hat </w:t>
      </w:r>
      <w:r w:rsidR="000E2A7D">
        <w:rPr>
          <w:rFonts w:ascii="Tahoma" w:hAnsi="Tahoma" w:cs="Tahoma"/>
          <w:sz w:val="22"/>
          <w:szCs w:val="22"/>
        </w:rPr>
        <w:t>deshalb</w:t>
      </w:r>
      <w:r w:rsidR="00066294">
        <w:rPr>
          <w:rFonts w:ascii="Tahoma" w:hAnsi="Tahoma" w:cs="Tahoma"/>
          <w:sz w:val="22"/>
          <w:szCs w:val="22"/>
        </w:rPr>
        <w:t xml:space="preserve"> </w:t>
      </w:r>
      <w:r w:rsidR="000E2A7D">
        <w:rPr>
          <w:rFonts w:ascii="Tahoma" w:hAnsi="Tahoma" w:cs="Tahoma"/>
          <w:sz w:val="22"/>
          <w:szCs w:val="22"/>
        </w:rPr>
        <w:t xml:space="preserve">auch </w:t>
      </w:r>
      <w:r w:rsidR="00066294">
        <w:rPr>
          <w:rFonts w:ascii="Tahoma" w:hAnsi="Tahoma" w:cs="Tahoma"/>
          <w:sz w:val="22"/>
          <w:szCs w:val="22"/>
        </w:rPr>
        <w:t>das Energiesparen eine hohe Bedeutung.</w:t>
      </w:r>
      <w:r w:rsidR="0098196B" w:rsidRPr="00096066">
        <w:rPr>
          <w:rFonts w:ascii="Tahoma" w:hAnsi="Tahoma" w:cs="Tahoma"/>
          <w:sz w:val="22"/>
          <w:szCs w:val="22"/>
        </w:rPr>
        <w:t xml:space="preserve"> Seit</w:t>
      </w:r>
      <w:r w:rsidR="0098196B">
        <w:rPr>
          <w:rFonts w:ascii="Tahoma" w:hAnsi="Tahoma" w:cs="Tahoma"/>
          <w:sz w:val="22"/>
          <w:szCs w:val="22"/>
        </w:rPr>
        <w:t xml:space="preserve"> einigen Jahren </w:t>
      </w:r>
      <w:r w:rsidR="00DB0056">
        <w:rPr>
          <w:rFonts w:ascii="Tahoma" w:hAnsi="Tahoma" w:cs="Tahoma"/>
          <w:sz w:val="22"/>
          <w:szCs w:val="22"/>
        </w:rPr>
        <w:t>setzt</w:t>
      </w:r>
      <w:r w:rsidR="0098196B">
        <w:rPr>
          <w:rFonts w:ascii="Tahoma" w:hAnsi="Tahoma" w:cs="Tahoma"/>
          <w:sz w:val="22"/>
          <w:szCs w:val="22"/>
        </w:rPr>
        <w:t xml:space="preserve"> die </w:t>
      </w:r>
      <w:r w:rsidR="00107ADE">
        <w:rPr>
          <w:rFonts w:ascii="Tahoma" w:hAnsi="Tahoma" w:cs="Tahoma"/>
          <w:sz w:val="22"/>
          <w:szCs w:val="22"/>
        </w:rPr>
        <w:t>beliebte Baumarkt-Kette</w:t>
      </w:r>
      <w:r w:rsidR="0098196B">
        <w:rPr>
          <w:rFonts w:ascii="Tahoma" w:hAnsi="Tahoma" w:cs="Tahoma"/>
          <w:sz w:val="22"/>
          <w:szCs w:val="22"/>
        </w:rPr>
        <w:t xml:space="preserve"> in ihren </w:t>
      </w:r>
      <w:r w:rsidR="00096066" w:rsidRPr="000E2A7D">
        <w:rPr>
          <w:rFonts w:ascii="Tahoma" w:hAnsi="Tahoma" w:cs="Tahoma"/>
          <w:sz w:val="22"/>
          <w:szCs w:val="22"/>
        </w:rPr>
        <w:t xml:space="preserve">bundesweit </w:t>
      </w:r>
      <w:r w:rsidR="0098196B" w:rsidRPr="000E2A7D">
        <w:rPr>
          <w:rFonts w:ascii="Tahoma" w:hAnsi="Tahoma" w:cs="Tahoma"/>
          <w:sz w:val="22"/>
          <w:szCs w:val="22"/>
        </w:rPr>
        <w:t xml:space="preserve">351 Fachmärkten ein ausgefeiltes Energiekonzept um. </w:t>
      </w:r>
      <w:r w:rsidR="001E10E1" w:rsidRPr="000E2A7D">
        <w:rPr>
          <w:rFonts w:ascii="Tahoma" w:hAnsi="Tahoma" w:cs="Tahoma"/>
          <w:sz w:val="22"/>
          <w:szCs w:val="22"/>
        </w:rPr>
        <w:t xml:space="preserve">Eine </w:t>
      </w:r>
      <w:r w:rsidR="002A0A64" w:rsidRPr="000E2A7D">
        <w:rPr>
          <w:rFonts w:ascii="Tahoma" w:hAnsi="Tahoma" w:cs="Tahoma"/>
          <w:sz w:val="22"/>
          <w:szCs w:val="22"/>
        </w:rPr>
        <w:t xml:space="preserve">dieser </w:t>
      </w:r>
      <w:r w:rsidR="001E10E1" w:rsidRPr="000E2A7D">
        <w:rPr>
          <w:rFonts w:ascii="Tahoma" w:hAnsi="Tahoma" w:cs="Tahoma"/>
          <w:sz w:val="22"/>
          <w:szCs w:val="22"/>
        </w:rPr>
        <w:t>beispielhafte</w:t>
      </w:r>
      <w:r w:rsidR="002A0A64" w:rsidRPr="000E2A7D">
        <w:rPr>
          <w:rFonts w:ascii="Tahoma" w:hAnsi="Tahoma" w:cs="Tahoma"/>
          <w:sz w:val="22"/>
          <w:szCs w:val="22"/>
        </w:rPr>
        <w:t>n</w:t>
      </w:r>
      <w:r w:rsidR="001E10E1" w:rsidRPr="000E2A7D">
        <w:rPr>
          <w:rFonts w:ascii="Tahoma" w:hAnsi="Tahoma" w:cs="Tahoma"/>
          <w:sz w:val="22"/>
          <w:szCs w:val="22"/>
        </w:rPr>
        <w:t xml:space="preserve"> Filiale</w:t>
      </w:r>
      <w:r w:rsidR="002A0A64" w:rsidRPr="000E2A7D">
        <w:rPr>
          <w:rFonts w:ascii="Tahoma" w:hAnsi="Tahoma" w:cs="Tahoma"/>
          <w:sz w:val="22"/>
          <w:szCs w:val="22"/>
        </w:rPr>
        <w:t>n</w:t>
      </w:r>
      <w:r w:rsidR="00096066" w:rsidRPr="000E2A7D">
        <w:rPr>
          <w:rFonts w:ascii="Tahoma" w:hAnsi="Tahoma" w:cs="Tahoma"/>
          <w:sz w:val="22"/>
          <w:szCs w:val="22"/>
        </w:rPr>
        <w:t xml:space="preserve"> </w:t>
      </w:r>
      <w:r w:rsidR="00DA5479" w:rsidRPr="000E2A7D">
        <w:rPr>
          <w:rFonts w:ascii="Tahoma" w:hAnsi="Tahoma" w:cs="Tahoma"/>
          <w:sz w:val="22"/>
          <w:szCs w:val="22"/>
        </w:rPr>
        <w:t>befindet sich</w:t>
      </w:r>
      <w:r w:rsidR="005D3EC2" w:rsidRPr="000E2A7D">
        <w:rPr>
          <w:rFonts w:ascii="Tahoma" w:hAnsi="Tahoma" w:cs="Tahoma"/>
          <w:sz w:val="22"/>
          <w:szCs w:val="22"/>
        </w:rPr>
        <w:t xml:space="preserve"> </w:t>
      </w:r>
      <w:r w:rsidR="00096066" w:rsidRPr="000E2A7D">
        <w:rPr>
          <w:rFonts w:ascii="Tahoma" w:hAnsi="Tahoma" w:cs="Tahoma"/>
          <w:sz w:val="22"/>
          <w:szCs w:val="22"/>
        </w:rPr>
        <w:t>im bayerischen Haßfurt.</w:t>
      </w:r>
      <w:r w:rsidR="00476E77" w:rsidRPr="000E2A7D">
        <w:rPr>
          <w:rFonts w:ascii="Tahoma" w:hAnsi="Tahoma" w:cs="Tahoma"/>
          <w:sz w:val="22"/>
          <w:szCs w:val="22"/>
        </w:rPr>
        <w:t xml:space="preserve"> </w:t>
      </w:r>
    </w:p>
    <w:p w14:paraId="5460703E" w14:textId="77777777" w:rsidR="00583EA6" w:rsidRPr="000E2A7D" w:rsidRDefault="00583EA6" w:rsidP="00D87846">
      <w:pPr>
        <w:jc w:val="both"/>
        <w:rPr>
          <w:rFonts w:ascii="Tahoma" w:hAnsi="Tahoma" w:cs="Tahoma"/>
          <w:sz w:val="22"/>
          <w:szCs w:val="22"/>
        </w:rPr>
      </w:pPr>
    </w:p>
    <w:p w14:paraId="38E44718" w14:textId="0EAF4728" w:rsidR="002621E2" w:rsidRDefault="00DB0056" w:rsidP="002621E2">
      <w:pPr>
        <w:jc w:val="both"/>
        <w:rPr>
          <w:rFonts w:ascii="Tahoma" w:hAnsi="Tahoma" w:cs="Tahoma"/>
          <w:sz w:val="22"/>
          <w:szCs w:val="22"/>
        </w:rPr>
      </w:pPr>
      <w:r w:rsidRPr="000E2A7D">
        <w:rPr>
          <w:rFonts w:ascii="Tahoma" w:hAnsi="Tahoma" w:cs="Tahoma"/>
          <w:sz w:val="22"/>
          <w:szCs w:val="22"/>
        </w:rPr>
        <w:t>D</w:t>
      </w:r>
      <w:r w:rsidR="00DA5479" w:rsidRPr="000E2A7D">
        <w:rPr>
          <w:rFonts w:ascii="Tahoma" w:hAnsi="Tahoma" w:cs="Tahoma"/>
          <w:sz w:val="22"/>
          <w:szCs w:val="22"/>
        </w:rPr>
        <w:t>e</w:t>
      </w:r>
      <w:r w:rsidR="003D33C5" w:rsidRPr="000E2A7D">
        <w:rPr>
          <w:rFonts w:ascii="Tahoma" w:hAnsi="Tahoma" w:cs="Tahoma"/>
          <w:sz w:val="22"/>
          <w:szCs w:val="22"/>
        </w:rPr>
        <w:t>r</w:t>
      </w:r>
      <w:r w:rsidRPr="000E2A7D">
        <w:rPr>
          <w:rFonts w:ascii="Tahoma" w:hAnsi="Tahoma" w:cs="Tahoma"/>
          <w:sz w:val="22"/>
          <w:szCs w:val="22"/>
        </w:rPr>
        <w:t xml:space="preserve"> </w:t>
      </w:r>
      <w:r w:rsidR="000A2E30" w:rsidRPr="000E2A7D">
        <w:rPr>
          <w:rFonts w:ascii="Tahoma" w:hAnsi="Tahoma" w:cs="Tahoma"/>
          <w:sz w:val="22"/>
          <w:szCs w:val="22"/>
        </w:rPr>
        <w:t xml:space="preserve">rund </w:t>
      </w:r>
      <w:r w:rsidR="00117C1B" w:rsidRPr="000E2A7D">
        <w:rPr>
          <w:rFonts w:ascii="Tahoma" w:hAnsi="Tahoma" w:cs="Tahoma"/>
          <w:sz w:val="22"/>
          <w:szCs w:val="22"/>
        </w:rPr>
        <w:t>6</w:t>
      </w:r>
      <w:r w:rsidR="000A2E30" w:rsidRPr="000E2A7D">
        <w:rPr>
          <w:rFonts w:ascii="Tahoma" w:hAnsi="Tahoma" w:cs="Tahoma"/>
          <w:sz w:val="22"/>
          <w:szCs w:val="22"/>
        </w:rPr>
        <w:t xml:space="preserve">.000 m² große </w:t>
      </w:r>
      <w:r w:rsidR="00606A50" w:rsidRPr="000E2A7D">
        <w:rPr>
          <w:rFonts w:ascii="Tahoma" w:hAnsi="Tahoma" w:cs="Tahoma"/>
          <w:sz w:val="22"/>
          <w:szCs w:val="22"/>
        </w:rPr>
        <w:t xml:space="preserve">OBI </w:t>
      </w:r>
      <w:r w:rsidRPr="000E2A7D">
        <w:rPr>
          <w:rFonts w:ascii="Tahoma" w:hAnsi="Tahoma" w:cs="Tahoma"/>
          <w:sz w:val="22"/>
          <w:szCs w:val="22"/>
        </w:rPr>
        <w:t xml:space="preserve">Bau- und Heimwerkermarkt </w:t>
      </w:r>
      <w:r w:rsidR="003D33C5" w:rsidRPr="000E2A7D">
        <w:rPr>
          <w:rFonts w:ascii="Tahoma" w:hAnsi="Tahoma" w:cs="Tahoma"/>
          <w:sz w:val="22"/>
          <w:szCs w:val="22"/>
        </w:rPr>
        <w:t>in Haßfurt besteh</w:t>
      </w:r>
      <w:r w:rsidR="005D3EC2" w:rsidRPr="000E2A7D">
        <w:rPr>
          <w:rFonts w:ascii="Tahoma" w:hAnsi="Tahoma" w:cs="Tahoma"/>
          <w:sz w:val="22"/>
          <w:szCs w:val="22"/>
        </w:rPr>
        <w:t>t seit 2006</w:t>
      </w:r>
      <w:r w:rsidRPr="000E2A7D">
        <w:rPr>
          <w:rFonts w:ascii="Tahoma" w:hAnsi="Tahoma" w:cs="Tahoma"/>
          <w:sz w:val="22"/>
          <w:szCs w:val="22"/>
        </w:rPr>
        <w:t xml:space="preserve">. </w:t>
      </w:r>
      <w:r w:rsidR="001E10E1" w:rsidRPr="000E2A7D">
        <w:rPr>
          <w:rFonts w:ascii="Tahoma" w:hAnsi="Tahoma" w:cs="Tahoma"/>
          <w:sz w:val="22"/>
          <w:szCs w:val="22"/>
        </w:rPr>
        <w:t>Schon b</w:t>
      </w:r>
      <w:r w:rsidR="002025BE" w:rsidRPr="000E2A7D">
        <w:rPr>
          <w:rFonts w:ascii="Tahoma" w:hAnsi="Tahoma" w:cs="Tahoma"/>
          <w:sz w:val="22"/>
          <w:szCs w:val="22"/>
        </w:rPr>
        <w:t>ei der</w:t>
      </w:r>
      <w:r w:rsidR="0010357A" w:rsidRPr="000E2A7D">
        <w:rPr>
          <w:rFonts w:ascii="Tahoma" w:hAnsi="Tahoma" w:cs="Tahoma"/>
          <w:sz w:val="22"/>
          <w:szCs w:val="22"/>
        </w:rPr>
        <w:t xml:space="preserve"> </w:t>
      </w:r>
      <w:r w:rsidR="00DA5479" w:rsidRPr="000E2A7D">
        <w:rPr>
          <w:rFonts w:ascii="Tahoma" w:hAnsi="Tahoma" w:cs="Tahoma"/>
          <w:sz w:val="22"/>
          <w:szCs w:val="22"/>
        </w:rPr>
        <w:t>Errich</w:t>
      </w:r>
      <w:r w:rsidR="0010357A" w:rsidRPr="000E2A7D">
        <w:rPr>
          <w:rFonts w:ascii="Tahoma" w:hAnsi="Tahoma" w:cs="Tahoma"/>
          <w:sz w:val="22"/>
          <w:szCs w:val="22"/>
        </w:rPr>
        <w:t>tung</w:t>
      </w:r>
      <w:r w:rsidR="005D3EC2" w:rsidRPr="000E2A7D">
        <w:rPr>
          <w:rFonts w:ascii="Tahoma" w:hAnsi="Tahoma" w:cs="Tahoma"/>
          <w:sz w:val="22"/>
          <w:szCs w:val="22"/>
        </w:rPr>
        <w:t xml:space="preserve"> </w:t>
      </w:r>
      <w:r w:rsidR="002025BE" w:rsidRPr="000E2A7D">
        <w:rPr>
          <w:rFonts w:ascii="Tahoma" w:hAnsi="Tahoma" w:cs="Tahoma"/>
          <w:sz w:val="22"/>
          <w:szCs w:val="22"/>
        </w:rPr>
        <w:t xml:space="preserve">setzten die </w:t>
      </w:r>
      <w:r w:rsidR="003D33C5" w:rsidRPr="000E2A7D">
        <w:rPr>
          <w:rFonts w:ascii="Tahoma" w:hAnsi="Tahoma" w:cs="Tahoma"/>
          <w:sz w:val="22"/>
          <w:szCs w:val="22"/>
        </w:rPr>
        <w:t xml:space="preserve">Entscheider </w:t>
      </w:r>
      <w:r w:rsidR="002025BE" w:rsidRPr="000E2A7D">
        <w:rPr>
          <w:rFonts w:ascii="Tahoma" w:hAnsi="Tahoma" w:cs="Tahoma"/>
          <w:sz w:val="22"/>
          <w:szCs w:val="22"/>
        </w:rPr>
        <w:t xml:space="preserve">auf </w:t>
      </w:r>
      <w:r w:rsidR="0010357A" w:rsidRPr="000E2A7D">
        <w:rPr>
          <w:rFonts w:ascii="Tahoma" w:hAnsi="Tahoma" w:cs="Tahoma"/>
          <w:sz w:val="22"/>
          <w:szCs w:val="22"/>
        </w:rPr>
        <w:t xml:space="preserve">hochwertige </w:t>
      </w:r>
      <w:r w:rsidR="001E10E1" w:rsidRPr="000E2A7D">
        <w:rPr>
          <w:rFonts w:ascii="Tahoma" w:hAnsi="Tahoma" w:cs="Tahoma"/>
          <w:sz w:val="22"/>
          <w:szCs w:val="22"/>
        </w:rPr>
        <w:t>Beleuchtungstechnik</w:t>
      </w:r>
      <w:r w:rsidR="00DA5479" w:rsidRPr="000E2A7D">
        <w:rPr>
          <w:rFonts w:ascii="Tahoma" w:hAnsi="Tahoma" w:cs="Tahoma"/>
          <w:sz w:val="22"/>
          <w:szCs w:val="22"/>
        </w:rPr>
        <w:t xml:space="preserve"> </w:t>
      </w:r>
      <w:r w:rsidR="0010357A" w:rsidRPr="000E2A7D">
        <w:rPr>
          <w:rFonts w:ascii="Tahoma" w:hAnsi="Tahoma" w:cs="Tahoma"/>
          <w:sz w:val="22"/>
          <w:szCs w:val="22"/>
        </w:rPr>
        <w:t>von Regiolux</w:t>
      </w:r>
      <w:r w:rsidR="001E10E1" w:rsidRPr="000E2A7D">
        <w:rPr>
          <w:rFonts w:ascii="Tahoma" w:hAnsi="Tahoma" w:cs="Tahoma"/>
          <w:sz w:val="22"/>
          <w:szCs w:val="22"/>
        </w:rPr>
        <w:t>:</w:t>
      </w:r>
      <w:r w:rsidR="005D3EC2" w:rsidRPr="000E2A7D">
        <w:rPr>
          <w:rFonts w:ascii="Tahoma" w:hAnsi="Tahoma" w:cs="Tahoma"/>
          <w:sz w:val="22"/>
          <w:szCs w:val="22"/>
        </w:rPr>
        <w:t xml:space="preserve"> </w:t>
      </w:r>
      <w:r w:rsidR="00DB21D0" w:rsidRPr="000E2A7D">
        <w:rPr>
          <w:rFonts w:ascii="Tahoma" w:hAnsi="Tahoma" w:cs="Tahoma"/>
          <w:sz w:val="22"/>
          <w:szCs w:val="22"/>
        </w:rPr>
        <w:t>ein T</w:t>
      </w:r>
      <w:r w:rsidR="00716797" w:rsidRPr="000E2A7D">
        <w:rPr>
          <w:rFonts w:ascii="Tahoma" w:hAnsi="Tahoma" w:cs="Tahoma"/>
          <w:sz w:val="22"/>
          <w:szCs w:val="22"/>
        </w:rPr>
        <w:t>8</w:t>
      </w:r>
      <w:r w:rsidR="00DB21D0" w:rsidRPr="000E2A7D">
        <w:rPr>
          <w:rFonts w:ascii="Tahoma" w:hAnsi="Tahoma" w:cs="Tahoma"/>
          <w:sz w:val="22"/>
          <w:szCs w:val="22"/>
        </w:rPr>
        <w:t>-</w:t>
      </w:r>
      <w:r w:rsidR="00476E77" w:rsidRPr="000E2A7D">
        <w:rPr>
          <w:rFonts w:ascii="Tahoma" w:hAnsi="Tahoma" w:cs="Tahoma"/>
          <w:sz w:val="22"/>
          <w:szCs w:val="22"/>
        </w:rPr>
        <w:t>S</w:t>
      </w:r>
      <w:r w:rsidR="002B24BD" w:rsidRPr="000E2A7D">
        <w:rPr>
          <w:rFonts w:ascii="Tahoma" w:hAnsi="Tahoma" w:cs="Tahoma"/>
          <w:sz w:val="22"/>
          <w:szCs w:val="22"/>
        </w:rPr>
        <w:t xml:space="preserve">chienensystem, </w:t>
      </w:r>
      <w:r w:rsidR="00DB21D0" w:rsidRPr="000E2A7D">
        <w:rPr>
          <w:rFonts w:ascii="Tahoma" w:hAnsi="Tahoma" w:cs="Tahoma"/>
          <w:sz w:val="22"/>
          <w:szCs w:val="22"/>
        </w:rPr>
        <w:t>das</w:t>
      </w:r>
      <w:r w:rsidR="005D3EC2" w:rsidRPr="000E2A7D">
        <w:rPr>
          <w:rFonts w:ascii="Tahoma" w:hAnsi="Tahoma" w:cs="Tahoma"/>
          <w:sz w:val="22"/>
          <w:szCs w:val="22"/>
        </w:rPr>
        <w:t xml:space="preserve"> </w:t>
      </w:r>
      <w:r w:rsidR="002025BE" w:rsidRPr="000E2A7D">
        <w:rPr>
          <w:rFonts w:ascii="Tahoma" w:hAnsi="Tahoma" w:cs="Tahoma"/>
          <w:sz w:val="22"/>
          <w:szCs w:val="22"/>
        </w:rPr>
        <w:t xml:space="preserve">- dem Standard </w:t>
      </w:r>
      <w:r w:rsidR="00A8596E" w:rsidRPr="000E2A7D">
        <w:rPr>
          <w:rFonts w:ascii="Tahoma" w:hAnsi="Tahoma" w:cs="Tahoma"/>
          <w:sz w:val="22"/>
          <w:szCs w:val="22"/>
        </w:rPr>
        <w:t xml:space="preserve">der damaligen </w:t>
      </w:r>
      <w:r w:rsidR="002025BE" w:rsidRPr="000E2A7D">
        <w:rPr>
          <w:rFonts w:ascii="Tahoma" w:hAnsi="Tahoma" w:cs="Tahoma"/>
          <w:sz w:val="22"/>
          <w:szCs w:val="22"/>
        </w:rPr>
        <w:t xml:space="preserve">Zeit entsprechend - </w:t>
      </w:r>
      <w:r w:rsidR="002B24BD" w:rsidRPr="000E2A7D">
        <w:rPr>
          <w:rFonts w:ascii="Tahoma" w:hAnsi="Tahoma" w:cs="Tahoma"/>
          <w:sz w:val="22"/>
          <w:szCs w:val="22"/>
        </w:rPr>
        <w:t xml:space="preserve">mit </w:t>
      </w:r>
      <w:r w:rsidR="005D3EC2" w:rsidRPr="000E2A7D">
        <w:rPr>
          <w:rFonts w:ascii="Tahoma" w:hAnsi="Tahoma" w:cs="Tahoma"/>
          <w:sz w:val="22"/>
          <w:szCs w:val="22"/>
        </w:rPr>
        <w:t>Leuchtstoff</w:t>
      </w:r>
      <w:r w:rsidR="00716797" w:rsidRPr="000E2A7D">
        <w:rPr>
          <w:rFonts w:ascii="Tahoma" w:hAnsi="Tahoma" w:cs="Tahoma"/>
          <w:sz w:val="22"/>
          <w:szCs w:val="22"/>
        </w:rPr>
        <w:t>lampen</w:t>
      </w:r>
      <w:r w:rsidR="005D3EC2" w:rsidRPr="000E2A7D">
        <w:rPr>
          <w:rFonts w:ascii="Tahoma" w:hAnsi="Tahoma" w:cs="Tahoma"/>
          <w:sz w:val="22"/>
          <w:szCs w:val="22"/>
        </w:rPr>
        <w:t xml:space="preserve"> ausgestattet war.</w:t>
      </w:r>
      <w:r w:rsidR="0010357A" w:rsidRPr="000E2A7D">
        <w:rPr>
          <w:rFonts w:ascii="Tahoma" w:hAnsi="Tahoma" w:cs="Tahoma"/>
          <w:sz w:val="22"/>
          <w:szCs w:val="22"/>
        </w:rPr>
        <w:t xml:space="preserve"> </w:t>
      </w:r>
      <w:r w:rsidR="000A2E30" w:rsidRPr="000E2A7D">
        <w:rPr>
          <w:rFonts w:ascii="Tahoma" w:hAnsi="Tahoma" w:cs="Tahoma"/>
          <w:sz w:val="22"/>
          <w:szCs w:val="22"/>
        </w:rPr>
        <w:t xml:space="preserve">Die Umrüstung </w:t>
      </w:r>
      <w:r w:rsidR="0010357A" w:rsidRPr="000E2A7D">
        <w:rPr>
          <w:rFonts w:ascii="Tahoma" w:hAnsi="Tahoma" w:cs="Tahoma"/>
          <w:sz w:val="22"/>
          <w:szCs w:val="22"/>
        </w:rPr>
        <w:t>auf LED</w:t>
      </w:r>
      <w:r w:rsidR="00440261">
        <w:rPr>
          <w:rFonts w:ascii="Tahoma" w:hAnsi="Tahoma" w:cs="Tahoma"/>
          <w:sz w:val="22"/>
          <w:szCs w:val="22"/>
        </w:rPr>
        <w:t>-Leuchten</w:t>
      </w:r>
      <w:r w:rsidR="0010357A" w:rsidRPr="000E2A7D">
        <w:rPr>
          <w:rFonts w:ascii="Tahoma" w:hAnsi="Tahoma" w:cs="Tahoma"/>
          <w:sz w:val="22"/>
          <w:szCs w:val="22"/>
        </w:rPr>
        <w:t xml:space="preserve"> </w:t>
      </w:r>
      <w:r w:rsidR="003D33C5" w:rsidRPr="000E2A7D">
        <w:rPr>
          <w:rFonts w:ascii="Tahoma" w:hAnsi="Tahoma" w:cs="Tahoma"/>
          <w:sz w:val="22"/>
          <w:szCs w:val="22"/>
        </w:rPr>
        <w:t>startete</w:t>
      </w:r>
      <w:r w:rsidR="00606A50" w:rsidRPr="000E2A7D">
        <w:rPr>
          <w:rFonts w:ascii="Tahoma" w:hAnsi="Tahoma" w:cs="Tahoma"/>
          <w:sz w:val="22"/>
          <w:szCs w:val="22"/>
        </w:rPr>
        <w:t xml:space="preserve"> </w:t>
      </w:r>
      <w:r w:rsidR="000A2E30" w:rsidRPr="000E2A7D">
        <w:rPr>
          <w:rFonts w:ascii="Tahoma" w:hAnsi="Tahoma" w:cs="Tahoma"/>
          <w:sz w:val="22"/>
          <w:szCs w:val="22"/>
        </w:rPr>
        <w:t xml:space="preserve">2018 und vollzog sich </w:t>
      </w:r>
      <w:r w:rsidR="00606A50" w:rsidRPr="000E2A7D">
        <w:rPr>
          <w:rFonts w:ascii="Tahoma" w:hAnsi="Tahoma" w:cs="Tahoma"/>
          <w:sz w:val="22"/>
          <w:szCs w:val="22"/>
        </w:rPr>
        <w:t xml:space="preserve">in </w:t>
      </w:r>
      <w:r w:rsidR="00A8596E" w:rsidRPr="000E2A7D">
        <w:rPr>
          <w:rFonts w:ascii="Tahoma" w:hAnsi="Tahoma" w:cs="Tahoma"/>
          <w:sz w:val="22"/>
          <w:szCs w:val="22"/>
        </w:rPr>
        <w:t>vers</w:t>
      </w:r>
      <w:r w:rsidR="00AA72A6" w:rsidRPr="000E2A7D">
        <w:rPr>
          <w:rFonts w:ascii="Tahoma" w:hAnsi="Tahoma" w:cs="Tahoma"/>
          <w:sz w:val="22"/>
          <w:szCs w:val="22"/>
        </w:rPr>
        <w:t>c</w:t>
      </w:r>
      <w:r w:rsidR="00A8596E" w:rsidRPr="000E2A7D">
        <w:rPr>
          <w:rFonts w:ascii="Tahoma" w:hAnsi="Tahoma" w:cs="Tahoma"/>
          <w:sz w:val="22"/>
          <w:szCs w:val="22"/>
        </w:rPr>
        <w:t xml:space="preserve">hiedenen </w:t>
      </w:r>
      <w:r w:rsidR="00606A50" w:rsidRPr="000E2A7D">
        <w:rPr>
          <w:rFonts w:ascii="Tahoma" w:hAnsi="Tahoma" w:cs="Tahoma"/>
          <w:sz w:val="22"/>
          <w:szCs w:val="22"/>
        </w:rPr>
        <w:t>Segmenten während des laufenden Betriebs. N</w:t>
      </w:r>
      <w:r w:rsidR="000A2E30" w:rsidRPr="000E2A7D">
        <w:rPr>
          <w:rFonts w:ascii="Tahoma" w:hAnsi="Tahoma" w:cs="Tahoma"/>
          <w:sz w:val="22"/>
          <w:szCs w:val="22"/>
        </w:rPr>
        <w:t xml:space="preserve">acheinander </w:t>
      </w:r>
      <w:r w:rsidR="00606A50" w:rsidRPr="000E2A7D">
        <w:rPr>
          <w:rFonts w:ascii="Tahoma" w:hAnsi="Tahoma" w:cs="Tahoma"/>
          <w:sz w:val="22"/>
          <w:szCs w:val="22"/>
        </w:rPr>
        <w:t>wurden die</w:t>
      </w:r>
      <w:r w:rsidR="000A2E30" w:rsidRPr="000E2A7D">
        <w:rPr>
          <w:rFonts w:ascii="Tahoma" w:hAnsi="Tahoma" w:cs="Tahoma"/>
          <w:sz w:val="22"/>
          <w:szCs w:val="22"/>
        </w:rPr>
        <w:t xml:space="preserve"> Bereiche Gartencenter, Wareneingang</w:t>
      </w:r>
      <w:r w:rsidR="000E2A7D" w:rsidRPr="000E2A7D">
        <w:rPr>
          <w:rFonts w:ascii="Tahoma" w:hAnsi="Tahoma" w:cs="Tahoma"/>
          <w:sz w:val="22"/>
          <w:szCs w:val="22"/>
        </w:rPr>
        <w:t xml:space="preserve"> und </w:t>
      </w:r>
      <w:r w:rsidR="000A2E30" w:rsidRPr="000E2A7D">
        <w:rPr>
          <w:rFonts w:ascii="Tahoma" w:hAnsi="Tahoma" w:cs="Tahoma"/>
          <w:sz w:val="22"/>
          <w:szCs w:val="22"/>
        </w:rPr>
        <w:t xml:space="preserve">Holzzuschnitt </w:t>
      </w:r>
      <w:r w:rsidR="00DB21D0" w:rsidRPr="000E2A7D">
        <w:rPr>
          <w:rFonts w:ascii="Tahoma" w:hAnsi="Tahoma" w:cs="Tahoma"/>
          <w:sz w:val="22"/>
          <w:szCs w:val="22"/>
        </w:rPr>
        <w:t xml:space="preserve">mit </w:t>
      </w:r>
      <w:r w:rsidR="00716797" w:rsidRPr="000E2A7D">
        <w:rPr>
          <w:rFonts w:ascii="Tahoma" w:hAnsi="Tahoma" w:cs="Tahoma"/>
          <w:sz w:val="22"/>
          <w:szCs w:val="22"/>
        </w:rPr>
        <w:t>LED</w:t>
      </w:r>
      <w:r w:rsidR="00DB21D0" w:rsidRPr="000E2A7D">
        <w:rPr>
          <w:rFonts w:ascii="Tahoma" w:hAnsi="Tahoma" w:cs="Tahoma"/>
          <w:sz w:val="22"/>
          <w:szCs w:val="22"/>
        </w:rPr>
        <w:t xml:space="preserve">-Geräteträgern mit </w:t>
      </w:r>
      <w:r w:rsidR="00816748" w:rsidRPr="000E2A7D">
        <w:rPr>
          <w:rFonts w:ascii="Tahoma" w:hAnsi="Tahoma" w:cs="Tahoma"/>
          <w:sz w:val="22"/>
          <w:szCs w:val="22"/>
        </w:rPr>
        <w:t xml:space="preserve">3-reihigen LEDs </w:t>
      </w:r>
      <w:r w:rsidR="00606A50" w:rsidRPr="000E2A7D">
        <w:rPr>
          <w:rFonts w:ascii="Tahoma" w:hAnsi="Tahoma" w:cs="Tahoma"/>
          <w:sz w:val="22"/>
          <w:szCs w:val="22"/>
        </w:rPr>
        <w:t>modernisiert</w:t>
      </w:r>
      <w:r w:rsidR="000A2E30" w:rsidRPr="000E2A7D">
        <w:rPr>
          <w:rFonts w:ascii="Tahoma" w:hAnsi="Tahoma" w:cs="Tahoma"/>
          <w:sz w:val="22"/>
          <w:szCs w:val="22"/>
        </w:rPr>
        <w:t xml:space="preserve">. </w:t>
      </w:r>
      <w:r w:rsidR="00B50CA0" w:rsidRPr="000E2A7D">
        <w:rPr>
          <w:rFonts w:ascii="Tahoma" w:hAnsi="Tahoma" w:cs="Tahoma"/>
          <w:sz w:val="22"/>
          <w:szCs w:val="22"/>
        </w:rPr>
        <w:t xml:space="preserve">„Die </w:t>
      </w:r>
      <w:r w:rsidR="00B50CA0">
        <w:rPr>
          <w:rFonts w:ascii="Tahoma" w:hAnsi="Tahoma" w:cs="Tahoma"/>
          <w:sz w:val="22"/>
          <w:szCs w:val="22"/>
        </w:rPr>
        <w:t xml:space="preserve">gestiegenen Strompreise, aber auch das Ausphasen </w:t>
      </w:r>
      <w:r w:rsidR="00B50CA0">
        <w:rPr>
          <w:rFonts w:ascii="Tahoma" w:hAnsi="Tahoma" w:cs="Tahoma"/>
          <w:sz w:val="22"/>
          <w:szCs w:val="22"/>
        </w:rPr>
        <w:lastRenderedPageBreak/>
        <w:t>der Leuchtstofflampen und die Nutzung von staatlichen Fördermöglichkeiten haben die Umrüstung auf LED</w:t>
      </w:r>
      <w:r w:rsidR="00440261">
        <w:rPr>
          <w:rFonts w:ascii="Tahoma" w:hAnsi="Tahoma" w:cs="Tahoma"/>
          <w:sz w:val="22"/>
          <w:szCs w:val="22"/>
        </w:rPr>
        <w:t>-Leuchten</w:t>
      </w:r>
      <w:r w:rsidR="00B50CA0">
        <w:rPr>
          <w:rFonts w:ascii="Tahoma" w:hAnsi="Tahoma" w:cs="Tahoma"/>
          <w:sz w:val="22"/>
          <w:szCs w:val="22"/>
        </w:rPr>
        <w:t xml:space="preserve"> beschleunigt“, be</w:t>
      </w:r>
      <w:r w:rsidR="0068774A">
        <w:rPr>
          <w:rFonts w:ascii="Tahoma" w:hAnsi="Tahoma" w:cs="Tahoma"/>
          <w:sz w:val="22"/>
          <w:szCs w:val="22"/>
        </w:rPr>
        <w:t>stätig</w:t>
      </w:r>
      <w:r w:rsidR="00B50CA0">
        <w:rPr>
          <w:rFonts w:ascii="Tahoma" w:hAnsi="Tahoma" w:cs="Tahoma"/>
          <w:sz w:val="22"/>
          <w:szCs w:val="22"/>
        </w:rPr>
        <w:t xml:space="preserve">t Christian Wagner, Geschäftsführer des OBI-Markts Haßfurt. </w:t>
      </w:r>
    </w:p>
    <w:p w14:paraId="0DF36585" w14:textId="77777777" w:rsidR="002621E2" w:rsidRDefault="002621E2" w:rsidP="002621E2">
      <w:pPr>
        <w:jc w:val="both"/>
        <w:rPr>
          <w:rFonts w:ascii="Tahoma" w:hAnsi="Tahoma" w:cs="Tahoma"/>
          <w:sz w:val="22"/>
          <w:szCs w:val="22"/>
        </w:rPr>
      </w:pPr>
    </w:p>
    <w:p w14:paraId="7480285F" w14:textId="37CEB980" w:rsidR="00655FC3" w:rsidRDefault="0068774A" w:rsidP="002621E2">
      <w:pPr>
        <w:jc w:val="both"/>
        <w:rPr>
          <w:rFonts w:ascii="Tahoma" w:hAnsi="Tahoma" w:cs="Tahoma"/>
          <w:sz w:val="22"/>
          <w:szCs w:val="22"/>
        </w:rPr>
      </w:pPr>
      <w:r>
        <w:rPr>
          <w:rFonts w:ascii="Tahoma" w:hAnsi="Tahoma" w:cs="Tahoma"/>
          <w:sz w:val="22"/>
          <w:szCs w:val="22"/>
        </w:rPr>
        <w:t xml:space="preserve">Im Dezember 2022 </w:t>
      </w:r>
      <w:r w:rsidR="00606A50">
        <w:rPr>
          <w:rFonts w:ascii="Tahoma" w:hAnsi="Tahoma" w:cs="Tahoma"/>
          <w:sz w:val="22"/>
          <w:szCs w:val="22"/>
        </w:rPr>
        <w:t xml:space="preserve">wurde </w:t>
      </w:r>
      <w:r w:rsidR="00655FC3">
        <w:rPr>
          <w:rFonts w:ascii="Tahoma" w:hAnsi="Tahoma" w:cs="Tahoma"/>
          <w:sz w:val="22"/>
          <w:szCs w:val="22"/>
        </w:rPr>
        <w:t>in letzte</w:t>
      </w:r>
      <w:r w:rsidR="00606A50">
        <w:rPr>
          <w:rFonts w:ascii="Tahoma" w:hAnsi="Tahoma" w:cs="Tahoma"/>
          <w:sz w:val="22"/>
          <w:szCs w:val="22"/>
        </w:rPr>
        <w:t>r</w:t>
      </w:r>
      <w:r w:rsidR="00655FC3">
        <w:rPr>
          <w:rFonts w:ascii="Tahoma" w:hAnsi="Tahoma" w:cs="Tahoma"/>
          <w:sz w:val="22"/>
          <w:szCs w:val="22"/>
        </w:rPr>
        <w:t xml:space="preserve"> </w:t>
      </w:r>
      <w:r w:rsidR="00655FC3" w:rsidRPr="00655FC3">
        <w:rPr>
          <w:rFonts w:ascii="Tahoma" w:hAnsi="Tahoma" w:cs="Tahoma"/>
          <w:sz w:val="22"/>
          <w:szCs w:val="22"/>
        </w:rPr>
        <w:t xml:space="preserve">Umrüstphase der Verkaufsbereich Baumarkt zum Abschluss </w:t>
      </w:r>
      <w:r w:rsidR="00606A50">
        <w:rPr>
          <w:rFonts w:ascii="Tahoma" w:hAnsi="Tahoma" w:cs="Tahoma"/>
          <w:sz w:val="22"/>
          <w:szCs w:val="22"/>
        </w:rPr>
        <w:t>gebracht</w:t>
      </w:r>
      <w:r w:rsidR="00655FC3" w:rsidRPr="00655FC3">
        <w:rPr>
          <w:rFonts w:ascii="Tahoma" w:hAnsi="Tahoma" w:cs="Tahoma"/>
          <w:sz w:val="22"/>
          <w:szCs w:val="22"/>
        </w:rPr>
        <w:t xml:space="preserve">. </w:t>
      </w:r>
      <w:r w:rsidR="00655FC3">
        <w:rPr>
          <w:rFonts w:ascii="Tahoma" w:hAnsi="Tahoma" w:cs="Tahoma"/>
          <w:sz w:val="22"/>
          <w:szCs w:val="22"/>
        </w:rPr>
        <w:t xml:space="preserve">„Zwar hätte </w:t>
      </w:r>
      <w:r w:rsidR="008F0908">
        <w:rPr>
          <w:rFonts w:ascii="Tahoma" w:hAnsi="Tahoma" w:cs="Tahoma"/>
          <w:sz w:val="22"/>
          <w:szCs w:val="22"/>
        </w:rPr>
        <w:t xml:space="preserve">die </w:t>
      </w:r>
      <w:r w:rsidR="009A0862">
        <w:rPr>
          <w:rFonts w:ascii="Tahoma" w:hAnsi="Tahoma" w:cs="Tahoma"/>
          <w:sz w:val="22"/>
          <w:szCs w:val="22"/>
        </w:rPr>
        <w:t>alte</w:t>
      </w:r>
      <w:r w:rsidR="00655FC3" w:rsidRPr="00B13461">
        <w:rPr>
          <w:rFonts w:ascii="Tahoma" w:hAnsi="Tahoma" w:cs="Tahoma"/>
          <w:sz w:val="22"/>
          <w:szCs w:val="22"/>
        </w:rPr>
        <w:t xml:space="preserve"> </w:t>
      </w:r>
      <w:r w:rsidR="00606A50">
        <w:rPr>
          <w:rFonts w:ascii="Tahoma" w:hAnsi="Tahoma" w:cs="Tahoma"/>
          <w:sz w:val="22"/>
          <w:szCs w:val="22"/>
        </w:rPr>
        <w:t>Beleuchtungsanlage</w:t>
      </w:r>
      <w:r w:rsidR="00655FC3" w:rsidRPr="00B13461">
        <w:rPr>
          <w:rFonts w:ascii="Tahoma" w:hAnsi="Tahoma" w:cs="Tahoma"/>
          <w:sz w:val="22"/>
          <w:szCs w:val="22"/>
        </w:rPr>
        <w:t xml:space="preserve"> sicherlich noch ein paar Jahre funktioniert, </w:t>
      </w:r>
      <w:r w:rsidR="00655FC3" w:rsidRPr="000E2A7D">
        <w:rPr>
          <w:rFonts w:ascii="Tahoma" w:hAnsi="Tahoma" w:cs="Tahoma"/>
          <w:sz w:val="22"/>
          <w:szCs w:val="22"/>
        </w:rPr>
        <w:t xml:space="preserve">aber da </w:t>
      </w:r>
      <w:r w:rsidR="002621E2" w:rsidRPr="000E2A7D">
        <w:rPr>
          <w:rFonts w:ascii="Tahoma" w:hAnsi="Tahoma" w:cs="Tahoma"/>
          <w:sz w:val="22"/>
          <w:szCs w:val="22"/>
        </w:rPr>
        <w:t xml:space="preserve">ab </w:t>
      </w:r>
      <w:r w:rsidR="00095263" w:rsidRPr="000E2A7D">
        <w:rPr>
          <w:rFonts w:ascii="Tahoma" w:hAnsi="Tahoma" w:cs="Tahoma"/>
          <w:sz w:val="22"/>
          <w:szCs w:val="22"/>
        </w:rPr>
        <w:t xml:space="preserve">dem </w:t>
      </w:r>
      <w:r w:rsidR="005E0FDF" w:rsidRPr="000E2A7D">
        <w:rPr>
          <w:rFonts w:ascii="Tahoma" w:hAnsi="Tahoma" w:cs="Tahoma"/>
          <w:sz w:val="22"/>
          <w:szCs w:val="22"/>
        </w:rPr>
        <w:t xml:space="preserve">25. August </w:t>
      </w:r>
      <w:r w:rsidR="008F0908" w:rsidRPr="000E2A7D">
        <w:rPr>
          <w:rFonts w:ascii="Tahoma" w:hAnsi="Tahoma" w:cs="Tahoma"/>
          <w:sz w:val="22"/>
          <w:szCs w:val="22"/>
        </w:rPr>
        <w:t>2023</w:t>
      </w:r>
      <w:r w:rsidR="002621E2" w:rsidRPr="000E2A7D">
        <w:rPr>
          <w:rFonts w:ascii="Tahoma" w:hAnsi="Tahoma" w:cs="Tahoma"/>
          <w:sz w:val="22"/>
          <w:szCs w:val="22"/>
        </w:rPr>
        <w:t xml:space="preserve"> </w:t>
      </w:r>
      <w:r w:rsidR="00655FC3" w:rsidRPr="000E2A7D">
        <w:rPr>
          <w:rFonts w:ascii="Tahoma" w:hAnsi="Tahoma" w:cs="Tahoma"/>
          <w:sz w:val="22"/>
          <w:szCs w:val="22"/>
        </w:rPr>
        <w:t xml:space="preserve">keine neuen Leuchtstoffröhren </w:t>
      </w:r>
      <w:r w:rsidR="002621E2">
        <w:rPr>
          <w:rFonts w:ascii="Tahoma" w:hAnsi="Tahoma" w:cs="Tahoma"/>
          <w:sz w:val="22"/>
          <w:szCs w:val="22"/>
        </w:rPr>
        <w:t>in den Handel gelangen</w:t>
      </w:r>
      <w:r w:rsidR="00655FC3">
        <w:rPr>
          <w:rFonts w:ascii="Tahoma" w:hAnsi="Tahoma" w:cs="Tahoma"/>
          <w:sz w:val="22"/>
          <w:szCs w:val="22"/>
        </w:rPr>
        <w:t xml:space="preserve">, </w:t>
      </w:r>
      <w:r w:rsidR="00655FC3" w:rsidRPr="00B13461">
        <w:rPr>
          <w:rFonts w:ascii="Tahoma" w:hAnsi="Tahoma" w:cs="Tahoma"/>
          <w:sz w:val="22"/>
          <w:szCs w:val="22"/>
        </w:rPr>
        <w:t>muss</w:t>
      </w:r>
      <w:r w:rsidR="00095263">
        <w:rPr>
          <w:rFonts w:ascii="Tahoma" w:hAnsi="Tahoma" w:cs="Tahoma"/>
          <w:sz w:val="22"/>
          <w:szCs w:val="22"/>
        </w:rPr>
        <w:t>ten wir</w:t>
      </w:r>
      <w:r w:rsidR="00655FC3" w:rsidRPr="00B13461">
        <w:rPr>
          <w:rFonts w:ascii="Tahoma" w:hAnsi="Tahoma" w:cs="Tahoma"/>
          <w:sz w:val="22"/>
          <w:szCs w:val="22"/>
        </w:rPr>
        <w:t xml:space="preserve"> </w:t>
      </w:r>
      <w:r w:rsidR="008855C6">
        <w:rPr>
          <w:rFonts w:ascii="Tahoma" w:hAnsi="Tahoma" w:cs="Tahoma"/>
          <w:sz w:val="22"/>
          <w:szCs w:val="22"/>
        </w:rPr>
        <w:t xml:space="preserve">die </w:t>
      </w:r>
      <w:r w:rsidR="00655FC3" w:rsidRPr="00B13461">
        <w:rPr>
          <w:rFonts w:ascii="Tahoma" w:hAnsi="Tahoma" w:cs="Tahoma"/>
          <w:sz w:val="22"/>
          <w:szCs w:val="22"/>
        </w:rPr>
        <w:t>bestehende</w:t>
      </w:r>
      <w:r w:rsidR="008855C6">
        <w:rPr>
          <w:rFonts w:ascii="Tahoma" w:hAnsi="Tahoma" w:cs="Tahoma"/>
          <w:sz w:val="22"/>
          <w:szCs w:val="22"/>
        </w:rPr>
        <w:t>n</w:t>
      </w:r>
      <w:r w:rsidR="00655FC3" w:rsidRPr="00B13461">
        <w:rPr>
          <w:rFonts w:ascii="Tahoma" w:hAnsi="Tahoma" w:cs="Tahoma"/>
          <w:sz w:val="22"/>
          <w:szCs w:val="22"/>
        </w:rPr>
        <w:t xml:space="preserve"> Systeme </w:t>
      </w:r>
      <w:r w:rsidR="002621E2">
        <w:rPr>
          <w:rFonts w:ascii="Tahoma" w:hAnsi="Tahoma" w:cs="Tahoma"/>
          <w:sz w:val="22"/>
          <w:szCs w:val="22"/>
        </w:rPr>
        <w:t xml:space="preserve">ohnehin über kurz oder lang </w:t>
      </w:r>
      <w:r w:rsidR="00655FC3" w:rsidRPr="00B13461">
        <w:rPr>
          <w:rFonts w:ascii="Tahoma" w:hAnsi="Tahoma" w:cs="Tahoma"/>
          <w:sz w:val="22"/>
          <w:szCs w:val="22"/>
        </w:rPr>
        <w:t>ersetzen</w:t>
      </w:r>
      <w:r w:rsidR="00505BC6">
        <w:rPr>
          <w:rFonts w:ascii="Tahoma" w:hAnsi="Tahoma" w:cs="Tahoma"/>
          <w:sz w:val="22"/>
          <w:szCs w:val="22"/>
        </w:rPr>
        <w:t xml:space="preserve">“, berichtet Wagner. Er ist froh, die </w:t>
      </w:r>
      <w:r w:rsidR="008A67AB">
        <w:rPr>
          <w:rFonts w:ascii="Tahoma" w:hAnsi="Tahoma" w:cs="Tahoma"/>
          <w:sz w:val="22"/>
          <w:szCs w:val="22"/>
        </w:rPr>
        <w:t>gesetzten</w:t>
      </w:r>
      <w:r w:rsidR="00505BC6">
        <w:rPr>
          <w:rFonts w:ascii="Tahoma" w:hAnsi="Tahoma" w:cs="Tahoma"/>
          <w:sz w:val="22"/>
          <w:szCs w:val="22"/>
        </w:rPr>
        <w:t xml:space="preserve"> Einsparungsziele bereits erreicht zu haben</w:t>
      </w:r>
      <w:r w:rsidR="008855C6">
        <w:rPr>
          <w:rFonts w:ascii="Tahoma" w:hAnsi="Tahoma" w:cs="Tahoma"/>
          <w:sz w:val="22"/>
          <w:szCs w:val="22"/>
        </w:rPr>
        <w:t xml:space="preserve">, auch </w:t>
      </w:r>
      <w:r w:rsidR="008855C6" w:rsidRPr="008855C6">
        <w:rPr>
          <w:rFonts w:ascii="Tahoma" w:hAnsi="Tahoma" w:cs="Tahoma"/>
          <w:sz w:val="22"/>
          <w:szCs w:val="22"/>
        </w:rPr>
        <w:t>angesichts der Preisexplosion für Strom</w:t>
      </w:r>
      <w:r w:rsidR="00505BC6">
        <w:rPr>
          <w:rFonts w:ascii="Tahoma" w:hAnsi="Tahoma" w:cs="Tahoma"/>
          <w:sz w:val="22"/>
          <w:szCs w:val="22"/>
        </w:rPr>
        <w:t xml:space="preserve">. Durchschnittlich </w:t>
      </w:r>
      <w:r w:rsidR="008F7B78">
        <w:rPr>
          <w:rFonts w:ascii="Tahoma" w:hAnsi="Tahoma" w:cs="Tahoma"/>
          <w:sz w:val="22"/>
          <w:szCs w:val="22"/>
        </w:rPr>
        <w:t>lässt sich im</w:t>
      </w:r>
      <w:r w:rsidR="00DD6B8C">
        <w:rPr>
          <w:rFonts w:ascii="Tahoma" w:hAnsi="Tahoma" w:cs="Tahoma"/>
          <w:sz w:val="22"/>
          <w:szCs w:val="22"/>
        </w:rPr>
        <w:t xml:space="preserve"> OBI-Markt Haßfurt</w:t>
      </w:r>
      <w:r w:rsidR="009A0862">
        <w:rPr>
          <w:rFonts w:ascii="Tahoma" w:hAnsi="Tahoma" w:cs="Tahoma"/>
          <w:sz w:val="22"/>
          <w:szCs w:val="22"/>
        </w:rPr>
        <w:t xml:space="preserve"> </w:t>
      </w:r>
      <w:r w:rsidR="008F7B78">
        <w:rPr>
          <w:rFonts w:ascii="Tahoma" w:hAnsi="Tahoma" w:cs="Tahoma"/>
          <w:sz w:val="22"/>
          <w:szCs w:val="22"/>
        </w:rPr>
        <w:t xml:space="preserve">rund </w:t>
      </w:r>
      <w:r w:rsidR="00505BC6">
        <w:rPr>
          <w:rFonts w:ascii="Tahoma" w:hAnsi="Tahoma" w:cs="Tahoma"/>
          <w:sz w:val="22"/>
          <w:szCs w:val="22"/>
        </w:rPr>
        <w:t>50 Prozent</w:t>
      </w:r>
      <w:r w:rsidR="009A0862">
        <w:rPr>
          <w:rFonts w:ascii="Tahoma" w:hAnsi="Tahoma" w:cs="Tahoma"/>
          <w:sz w:val="22"/>
          <w:szCs w:val="22"/>
        </w:rPr>
        <w:t xml:space="preserve"> Stromeinsparung </w:t>
      </w:r>
      <w:r w:rsidR="00897E9F">
        <w:rPr>
          <w:rFonts w:ascii="Tahoma" w:hAnsi="Tahoma" w:cs="Tahoma"/>
          <w:sz w:val="22"/>
          <w:szCs w:val="22"/>
        </w:rPr>
        <w:t xml:space="preserve">aufgrund der neuen Beleuchtung </w:t>
      </w:r>
      <w:r w:rsidR="008855C6">
        <w:rPr>
          <w:rFonts w:ascii="Tahoma" w:hAnsi="Tahoma" w:cs="Tahoma"/>
          <w:sz w:val="22"/>
          <w:szCs w:val="22"/>
        </w:rPr>
        <w:t xml:space="preserve">erzielen und </w:t>
      </w:r>
      <w:r w:rsidR="009A0862">
        <w:rPr>
          <w:rFonts w:ascii="Tahoma" w:hAnsi="Tahoma" w:cs="Tahoma"/>
          <w:sz w:val="22"/>
          <w:szCs w:val="22"/>
        </w:rPr>
        <w:t>nachweisen</w:t>
      </w:r>
      <w:r w:rsidR="008A67AB">
        <w:rPr>
          <w:rFonts w:ascii="Tahoma" w:hAnsi="Tahoma" w:cs="Tahoma"/>
          <w:sz w:val="22"/>
          <w:szCs w:val="22"/>
        </w:rPr>
        <w:t xml:space="preserve">, was </w:t>
      </w:r>
      <w:r w:rsidR="00BA0F78">
        <w:rPr>
          <w:rFonts w:ascii="Tahoma" w:hAnsi="Tahoma" w:cs="Tahoma"/>
          <w:sz w:val="22"/>
          <w:szCs w:val="22"/>
        </w:rPr>
        <w:t>jährlich</w:t>
      </w:r>
      <w:r w:rsidR="008A67AB">
        <w:rPr>
          <w:rFonts w:ascii="Tahoma" w:hAnsi="Tahoma" w:cs="Tahoma"/>
          <w:sz w:val="22"/>
          <w:szCs w:val="22"/>
        </w:rPr>
        <w:t xml:space="preserve"> </w:t>
      </w:r>
      <w:r w:rsidR="00DB21D0">
        <w:rPr>
          <w:rFonts w:ascii="Tahoma" w:hAnsi="Tahoma" w:cs="Tahoma"/>
          <w:sz w:val="22"/>
          <w:szCs w:val="22"/>
        </w:rPr>
        <w:t>rund 5</w:t>
      </w:r>
      <w:r w:rsidR="008A67AB">
        <w:rPr>
          <w:rFonts w:ascii="Tahoma" w:hAnsi="Tahoma" w:cs="Tahoma"/>
          <w:sz w:val="22"/>
          <w:szCs w:val="22"/>
        </w:rPr>
        <w:t xml:space="preserve">5.000 kWh und somit einer </w:t>
      </w:r>
      <w:r w:rsidR="00CF5748">
        <w:rPr>
          <w:rFonts w:ascii="Tahoma" w:hAnsi="Tahoma" w:cs="Tahoma"/>
          <w:sz w:val="22"/>
          <w:szCs w:val="22"/>
        </w:rPr>
        <w:t>Betriebsk</w:t>
      </w:r>
      <w:r w:rsidR="008A67AB">
        <w:rPr>
          <w:rFonts w:ascii="Tahoma" w:hAnsi="Tahoma" w:cs="Tahoma"/>
          <w:sz w:val="22"/>
          <w:szCs w:val="22"/>
        </w:rPr>
        <w:t>ostenersparnis von mehr als 10.000 Euro entspricht</w:t>
      </w:r>
      <w:r w:rsidR="002621E2">
        <w:rPr>
          <w:rFonts w:ascii="Tahoma" w:hAnsi="Tahoma" w:cs="Tahoma"/>
          <w:sz w:val="22"/>
          <w:szCs w:val="22"/>
        </w:rPr>
        <w:t xml:space="preserve">. </w:t>
      </w:r>
    </w:p>
    <w:p w14:paraId="7399C65C" w14:textId="77777777" w:rsidR="00655FC3" w:rsidRDefault="00655FC3" w:rsidP="00655FC3">
      <w:pPr>
        <w:jc w:val="both"/>
        <w:rPr>
          <w:rFonts w:ascii="Tahoma" w:hAnsi="Tahoma" w:cs="Tahoma"/>
          <w:sz w:val="22"/>
          <w:szCs w:val="22"/>
        </w:rPr>
      </w:pPr>
    </w:p>
    <w:p w14:paraId="3D65C245" w14:textId="4341320F" w:rsidR="008F7B78" w:rsidRPr="008F7B78" w:rsidRDefault="008F7B78" w:rsidP="008F7B78">
      <w:pPr>
        <w:jc w:val="both"/>
        <w:rPr>
          <w:rFonts w:ascii="Tahoma" w:hAnsi="Tahoma" w:cs="Tahoma"/>
          <w:b/>
          <w:sz w:val="22"/>
          <w:szCs w:val="22"/>
        </w:rPr>
      </w:pPr>
      <w:r w:rsidRPr="008F7B78">
        <w:rPr>
          <w:rFonts w:ascii="Tahoma" w:hAnsi="Tahoma" w:cs="Tahoma"/>
          <w:b/>
          <w:sz w:val="22"/>
          <w:szCs w:val="22"/>
        </w:rPr>
        <w:t xml:space="preserve">Einsparungen in den </w:t>
      </w:r>
      <w:r>
        <w:rPr>
          <w:rFonts w:ascii="Tahoma" w:hAnsi="Tahoma" w:cs="Tahoma"/>
          <w:b/>
          <w:sz w:val="22"/>
          <w:szCs w:val="22"/>
        </w:rPr>
        <w:t xml:space="preserve">verschiedenen </w:t>
      </w:r>
      <w:r w:rsidRPr="008F7B78">
        <w:rPr>
          <w:rFonts w:ascii="Tahoma" w:hAnsi="Tahoma" w:cs="Tahoma"/>
          <w:b/>
          <w:sz w:val="22"/>
          <w:szCs w:val="22"/>
        </w:rPr>
        <w:t>Nutzungsbereichen</w:t>
      </w:r>
    </w:p>
    <w:p w14:paraId="03DAB0E7" w14:textId="77777777" w:rsidR="008F7B78" w:rsidRPr="008F7B78" w:rsidRDefault="008F7B78" w:rsidP="008F7B78">
      <w:pPr>
        <w:jc w:val="both"/>
        <w:rPr>
          <w:rFonts w:ascii="Tahoma" w:hAnsi="Tahoma" w:cs="Tahoma"/>
          <w:sz w:val="22"/>
          <w:szCs w:val="22"/>
        </w:rPr>
      </w:pPr>
    </w:p>
    <w:tbl>
      <w:tblPr>
        <w:tblW w:w="608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258"/>
        <w:gridCol w:w="3828"/>
      </w:tblGrid>
      <w:tr w:rsidR="008F7B78" w:rsidRPr="008F7B78" w14:paraId="0408E26E" w14:textId="77777777" w:rsidTr="00BE3CAE">
        <w:tc>
          <w:tcPr>
            <w:tcW w:w="2258" w:type="dxa"/>
            <w:shd w:val="clear" w:color="auto" w:fill="A6A6A6" w:themeFill="background1" w:themeFillShade="A6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77C14D9B" w14:textId="77777777" w:rsidR="008F7B78" w:rsidRPr="008F7B78" w:rsidRDefault="008F7B78" w:rsidP="008F7B78">
            <w:pPr>
              <w:jc w:val="both"/>
              <w:rPr>
                <w:rFonts w:ascii="Tahoma" w:hAnsi="Tahoma" w:cs="Tahoma"/>
                <w:sz w:val="22"/>
                <w:szCs w:val="22"/>
              </w:rPr>
            </w:pPr>
            <w:r w:rsidRPr="008F7B78">
              <w:rPr>
                <w:rFonts w:ascii="Tahoma" w:hAnsi="Tahoma" w:cs="Tahoma"/>
                <w:sz w:val="22"/>
                <w:szCs w:val="22"/>
              </w:rPr>
              <w:t>Bereich</w:t>
            </w:r>
          </w:p>
        </w:tc>
        <w:tc>
          <w:tcPr>
            <w:tcW w:w="3828" w:type="dxa"/>
            <w:shd w:val="clear" w:color="auto" w:fill="A6A6A6" w:themeFill="background1" w:themeFillShade="A6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4DCB1C48" w14:textId="19B62F29" w:rsidR="008F7B78" w:rsidRPr="008F7B78" w:rsidRDefault="008F7B78" w:rsidP="008F7B78">
            <w:pPr>
              <w:jc w:val="both"/>
              <w:rPr>
                <w:rFonts w:ascii="Tahoma" w:hAnsi="Tahoma" w:cs="Tahoma"/>
                <w:sz w:val="22"/>
                <w:szCs w:val="22"/>
              </w:rPr>
            </w:pPr>
            <w:r w:rsidRPr="008F7B78">
              <w:rPr>
                <w:rFonts w:ascii="Tahoma" w:hAnsi="Tahoma" w:cs="Tahoma"/>
                <w:sz w:val="22"/>
                <w:szCs w:val="22"/>
              </w:rPr>
              <w:t>E</w:t>
            </w:r>
            <w:r>
              <w:rPr>
                <w:rFonts w:ascii="Tahoma" w:hAnsi="Tahoma" w:cs="Tahoma"/>
                <w:sz w:val="22"/>
                <w:szCs w:val="22"/>
              </w:rPr>
              <w:t>nergiee</w:t>
            </w:r>
            <w:r w:rsidRPr="008F7B78">
              <w:rPr>
                <w:rFonts w:ascii="Tahoma" w:hAnsi="Tahoma" w:cs="Tahoma"/>
                <w:sz w:val="22"/>
                <w:szCs w:val="22"/>
              </w:rPr>
              <w:t>insparung</w:t>
            </w:r>
            <w:r>
              <w:rPr>
                <w:rFonts w:ascii="Tahoma" w:hAnsi="Tahoma" w:cs="Tahoma"/>
                <w:sz w:val="22"/>
                <w:szCs w:val="22"/>
              </w:rPr>
              <w:t xml:space="preserve"> in Prozent</w:t>
            </w:r>
          </w:p>
        </w:tc>
      </w:tr>
      <w:tr w:rsidR="008F7B78" w:rsidRPr="008F7B78" w14:paraId="5B5A9576" w14:textId="77777777" w:rsidTr="00BE3CAE">
        <w:tc>
          <w:tcPr>
            <w:tcW w:w="2258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3E35B7E" w14:textId="77777777" w:rsidR="008F7B78" w:rsidRPr="008F7B78" w:rsidRDefault="008F7B78" w:rsidP="008F7B78">
            <w:pPr>
              <w:jc w:val="both"/>
              <w:rPr>
                <w:rFonts w:ascii="Tahoma" w:hAnsi="Tahoma" w:cs="Tahoma"/>
                <w:sz w:val="22"/>
                <w:szCs w:val="22"/>
              </w:rPr>
            </w:pPr>
            <w:r w:rsidRPr="008F7B78">
              <w:rPr>
                <w:rFonts w:ascii="Tahoma" w:hAnsi="Tahoma" w:cs="Tahoma"/>
                <w:sz w:val="22"/>
                <w:szCs w:val="22"/>
              </w:rPr>
              <w:t>Baumarkt mit Kassenzone</w:t>
            </w:r>
          </w:p>
        </w:tc>
        <w:tc>
          <w:tcPr>
            <w:tcW w:w="3828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439E032" w14:textId="77777777" w:rsidR="008F7B78" w:rsidRPr="008F7B78" w:rsidRDefault="008F7B78" w:rsidP="008F7B78">
            <w:pPr>
              <w:jc w:val="both"/>
              <w:rPr>
                <w:rFonts w:ascii="Tahoma" w:hAnsi="Tahoma" w:cs="Tahoma"/>
                <w:sz w:val="22"/>
                <w:szCs w:val="22"/>
              </w:rPr>
            </w:pPr>
            <w:r w:rsidRPr="008F7B78">
              <w:rPr>
                <w:rFonts w:ascii="Tahoma" w:hAnsi="Tahoma" w:cs="Tahoma"/>
                <w:sz w:val="22"/>
                <w:szCs w:val="22"/>
              </w:rPr>
              <w:t>45 %</w:t>
            </w:r>
          </w:p>
        </w:tc>
      </w:tr>
      <w:tr w:rsidR="008F7B78" w:rsidRPr="008F7B78" w14:paraId="431A2E25" w14:textId="77777777" w:rsidTr="00BE3CAE">
        <w:tc>
          <w:tcPr>
            <w:tcW w:w="2258" w:type="dxa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3D24ABA8" w14:textId="77777777" w:rsidR="008F7B78" w:rsidRPr="008F7B78" w:rsidRDefault="008F7B78" w:rsidP="008F7B78">
            <w:pPr>
              <w:jc w:val="both"/>
              <w:rPr>
                <w:rFonts w:ascii="Tahoma" w:hAnsi="Tahoma" w:cs="Tahoma"/>
                <w:sz w:val="22"/>
                <w:szCs w:val="22"/>
              </w:rPr>
            </w:pPr>
            <w:r w:rsidRPr="008F7B78">
              <w:rPr>
                <w:rFonts w:ascii="Tahoma" w:hAnsi="Tahoma" w:cs="Tahoma"/>
                <w:sz w:val="22"/>
                <w:szCs w:val="22"/>
              </w:rPr>
              <w:t>Gartencenter innen</w:t>
            </w:r>
          </w:p>
        </w:tc>
        <w:tc>
          <w:tcPr>
            <w:tcW w:w="3828" w:type="dxa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42DA1310" w14:textId="7A3F2E04" w:rsidR="008F7B78" w:rsidRPr="008F7B78" w:rsidRDefault="008F7B78" w:rsidP="008F7B78">
            <w:pPr>
              <w:jc w:val="both"/>
              <w:rPr>
                <w:rFonts w:ascii="Tahoma" w:hAnsi="Tahoma" w:cs="Tahoma"/>
                <w:sz w:val="22"/>
                <w:szCs w:val="22"/>
              </w:rPr>
            </w:pPr>
            <w:r>
              <w:rPr>
                <w:rFonts w:ascii="Tahoma" w:hAnsi="Tahoma" w:cs="Tahoma"/>
                <w:sz w:val="22"/>
                <w:szCs w:val="22"/>
              </w:rPr>
              <w:t xml:space="preserve">51 %, Lichtregelung* </w:t>
            </w:r>
            <w:r w:rsidRPr="008F7B78">
              <w:rPr>
                <w:rFonts w:ascii="Tahoma" w:hAnsi="Tahoma" w:cs="Tahoma"/>
                <w:sz w:val="22"/>
                <w:szCs w:val="22"/>
              </w:rPr>
              <w:t>nicht berücksichtigt</w:t>
            </w:r>
          </w:p>
        </w:tc>
      </w:tr>
      <w:tr w:rsidR="008F7B78" w:rsidRPr="008F7B78" w14:paraId="0D56C924" w14:textId="77777777" w:rsidTr="00BE3CAE">
        <w:tc>
          <w:tcPr>
            <w:tcW w:w="2258" w:type="dxa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5E691968" w14:textId="77777777" w:rsidR="008F7B78" w:rsidRPr="008F7B78" w:rsidRDefault="008F7B78" w:rsidP="008F7B78">
            <w:pPr>
              <w:jc w:val="both"/>
              <w:rPr>
                <w:rFonts w:ascii="Tahoma" w:hAnsi="Tahoma" w:cs="Tahoma"/>
                <w:sz w:val="22"/>
                <w:szCs w:val="22"/>
              </w:rPr>
            </w:pPr>
            <w:r w:rsidRPr="008F7B78">
              <w:rPr>
                <w:rFonts w:ascii="Tahoma" w:hAnsi="Tahoma" w:cs="Tahoma"/>
                <w:sz w:val="22"/>
                <w:szCs w:val="22"/>
              </w:rPr>
              <w:t>Gartencenter außen (überdacht)</w:t>
            </w:r>
          </w:p>
        </w:tc>
        <w:tc>
          <w:tcPr>
            <w:tcW w:w="3828" w:type="dxa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01008E11" w14:textId="14A3D646" w:rsidR="008F7B78" w:rsidRPr="008F7B78" w:rsidRDefault="008F7B78" w:rsidP="008F7B78">
            <w:pPr>
              <w:jc w:val="both"/>
              <w:rPr>
                <w:rFonts w:ascii="Tahoma" w:hAnsi="Tahoma" w:cs="Tahoma"/>
                <w:sz w:val="22"/>
                <w:szCs w:val="22"/>
              </w:rPr>
            </w:pPr>
            <w:r w:rsidRPr="008F7B78">
              <w:rPr>
                <w:rFonts w:ascii="Tahoma" w:hAnsi="Tahoma" w:cs="Tahoma"/>
                <w:sz w:val="22"/>
                <w:szCs w:val="22"/>
              </w:rPr>
              <w:t>38 %, Lichtregelung</w:t>
            </w:r>
            <w:r>
              <w:rPr>
                <w:rFonts w:ascii="Tahoma" w:hAnsi="Tahoma" w:cs="Tahoma"/>
                <w:sz w:val="22"/>
                <w:szCs w:val="22"/>
              </w:rPr>
              <w:t>*</w:t>
            </w:r>
            <w:r w:rsidRPr="008F7B78">
              <w:rPr>
                <w:rFonts w:ascii="Tahoma" w:hAnsi="Tahoma" w:cs="Tahoma"/>
                <w:sz w:val="22"/>
                <w:szCs w:val="22"/>
              </w:rPr>
              <w:t xml:space="preserve"> nicht berücksichtigt</w:t>
            </w:r>
          </w:p>
        </w:tc>
      </w:tr>
      <w:tr w:rsidR="008F7B78" w:rsidRPr="008F7B78" w14:paraId="375FCA1D" w14:textId="77777777" w:rsidTr="00BE3CAE">
        <w:tc>
          <w:tcPr>
            <w:tcW w:w="2258" w:type="dxa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556F2EF0" w14:textId="77777777" w:rsidR="008F7B78" w:rsidRPr="008F7B78" w:rsidRDefault="008F7B78" w:rsidP="008F7B78">
            <w:pPr>
              <w:jc w:val="both"/>
              <w:rPr>
                <w:rFonts w:ascii="Tahoma" w:hAnsi="Tahoma" w:cs="Tahoma"/>
                <w:sz w:val="22"/>
                <w:szCs w:val="22"/>
              </w:rPr>
            </w:pPr>
            <w:r w:rsidRPr="008F7B78">
              <w:rPr>
                <w:rFonts w:ascii="Tahoma" w:hAnsi="Tahoma" w:cs="Tahoma"/>
                <w:sz w:val="22"/>
                <w:szCs w:val="22"/>
              </w:rPr>
              <w:t>Wareneingang</w:t>
            </w:r>
          </w:p>
        </w:tc>
        <w:tc>
          <w:tcPr>
            <w:tcW w:w="3828" w:type="dxa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25688FC2" w14:textId="77777777" w:rsidR="008F7B78" w:rsidRPr="008F7B78" w:rsidRDefault="008F7B78" w:rsidP="008F7B78">
            <w:pPr>
              <w:jc w:val="both"/>
              <w:rPr>
                <w:rFonts w:ascii="Tahoma" w:hAnsi="Tahoma" w:cs="Tahoma"/>
                <w:sz w:val="22"/>
                <w:szCs w:val="22"/>
              </w:rPr>
            </w:pPr>
            <w:r w:rsidRPr="008F7B78">
              <w:rPr>
                <w:rFonts w:ascii="Tahoma" w:hAnsi="Tahoma" w:cs="Tahoma"/>
                <w:sz w:val="22"/>
                <w:szCs w:val="22"/>
              </w:rPr>
              <w:t>49 %, Sensorik nicht berücksichtigt</w:t>
            </w:r>
          </w:p>
        </w:tc>
      </w:tr>
      <w:tr w:rsidR="008F7B78" w:rsidRPr="008F7B78" w14:paraId="07EA36F4" w14:textId="77777777" w:rsidTr="00BE3CAE">
        <w:tc>
          <w:tcPr>
            <w:tcW w:w="2258" w:type="dxa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70D97CB2" w14:textId="77777777" w:rsidR="008F7B78" w:rsidRPr="008F7B78" w:rsidRDefault="008F7B78" w:rsidP="008F7B78">
            <w:pPr>
              <w:jc w:val="both"/>
              <w:rPr>
                <w:rFonts w:ascii="Tahoma" w:hAnsi="Tahoma" w:cs="Tahoma"/>
                <w:sz w:val="22"/>
                <w:szCs w:val="22"/>
              </w:rPr>
            </w:pPr>
            <w:r w:rsidRPr="008F7B78">
              <w:rPr>
                <w:rFonts w:ascii="Tahoma" w:hAnsi="Tahoma" w:cs="Tahoma"/>
                <w:sz w:val="22"/>
                <w:szCs w:val="22"/>
              </w:rPr>
              <w:t>Holzzuschnitt</w:t>
            </w:r>
          </w:p>
        </w:tc>
        <w:tc>
          <w:tcPr>
            <w:tcW w:w="3828" w:type="dxa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6291A169" w14:textId="77777777" w:rsidR="008F7B78" w:rsidRPr="008F7B78" w:rsidRDefault="008F7B78" w:rsidP="008F7B78">
            <w:pPr>
              <w:jc w:val="both"/>
              <w:rPr>
                <w:rFonts w:ascii="Tahoma" w:hAnsi="Tahoma" w:cs="Tahoma"/>
                <w:sz w:val="22"/>
                <w:szCs w:val="22"/>
              </w:rPr>
            </w:pPr>
            <w:r w:rsidRPr="008F7B78">
              <w:rPr>
                <w:rFonts w:ascii="Tahoma" w:hAnsi="Tahoma" w:cs="Tahoma"/>
                <w:sz w:val="22"/>
                <w:szCs w:val="22"/>
              </w:rPr>
              <w:t>66 %</w:t>
            </w:r>
          </w:p>
        </w:tc>
      </w:tr>
    </w:tbl>
    <w:p w14:paraId="47423F67" w14:textId="77777777" w:rsidR="008F7B78" w:rsidRDefault="008F7B78" w:rsidP="008F7B78">
      <w:pPr>
        <w:jc w:val="both"/>
        <w:rPr>
          <w:rFonts w:ascii="Tahoma" w:hAnsi="Tahoma" w:cs="Tahoma"/>
          <w:sz w:val="22"/>
          <w:szCs w:val="22"/>
        </w:rPr>
      </w:pPr>
    </w:p>
    <w:p w14:paraId="572DA340" w14:textId="51E24CD7" w:rsidR="008F0908" w:rsidRPr="008F0908" w:rsidRDefault="008F7B78" w:rsidP="00DD6B8C">
      <w:pPr>
        <w:jc w:val="both"/>
        <w:rPr>
          <w:rFonts w:ascii="Tahoma" w:hAnsi="Tahoma" w:cs="Tahoma"/>
          <w:sz w:val="22"/>
          <w:szCs w:val="22"/>
        </w:rPr>
      </w:pPr>
      <w:r>
        <w:rPr>
          <w:rFonts w:ascii="Tahoma" w:hAnsi="Tahoma" w:cs="Tahoma"/>
          <w:sz w:val="22"/>
          <w:szCs w:val="22"/>
        </w:rPr>
        <w:t xml:space="preserve">* </w:t>
      </w:r>
      <w:r w:rsidRPr="008F7B78">
        <w:rPr>
          <w:rFonts w:ascii="Tahoma" w:hAnsi="Tahoma" w:cs="Tahoma"/>
          <w:sz w:val="22"/>
          <w:szCs w:val="22"/>
        </w:rPr>
        <w:t xml:space="preserve">Beim Einsatz von Lichtregelung kann potentiell von </w:t>
      </w:r>
      <w:r>
        <w:rPr>
          <w:rFonts w:ascii="Tahoma" w:hAnsi="Tahoma" w:cs="Tahoma"/>
          <w:sz w:val="22"/>
          <w:szCs w:val="22"/>
        </w:rPr>
        <w:t xml:space="preserve">zusätzlich </w:t>
      </w:r>
      <w:r w:rsidRPr="008F7B78">
        <w:rPr>
          <w:rFonts w:ascii="Tahoma" w:hAnsi="Tahoma" w:cs="Tahoma"/>
          <w:sz w:val="22"/>
          <w:szCs w:val="22"/>
        </w:rPr>
        <w:t xml:space="preserve">bis zu 20% Energieeinsparung ausgegangen werden. </w:t>
      </w:r>
    </w:p>
    <w:p w14:paraId="091DA10A" w14:textId="77777777" w:rsidR="008F0908" w:rsidRDefault="008F0908" w:rsidP="00DD6B8C">
      <w:pPr>
        <w:jc w:val="both"/>
        <w:rPr>
          <w:rFonts w:ascii="Roboto Condensed" w:hAnsi="Roboto Condensed" w:cs="Arial"/>
          <w:color w:val="333333"/>
          <w:sz w:val="18"/>
          <w:szCs w:val="18"/>
          <w:shd w:val="clear" w:color="auto" w:fill="FFFFFF"/>
        </w:rPr>
      </w:pPr>
    </w:p>
    <w:p w14:paraId="5A44A32A" w14:textId="20420369" w:rsidR="00DB0056" w:rsidRPr="008F0908" w:rsidRDefault="008F7B78" w:rsidP="00DD6B8C">
      <w:pPr>
        <w:jc w:val="both"/>
        <w:rPr>
          <w:rFonts w:ascii="Tahoma" w:hAnsi="Tahoma" w:cs="Tahoma"/>
          <w:sz w:val="22"/>
          <w:szCs w:val="22"/>
        </w:rPr>
      </w:pPr>
      <w:r>
        <w:rPr>
          <w:rFonts w:ascii="Tahoma" w:hAnsi="Tahoma" w:cs="Tahoma"/>
          <w:sz w:val="22"/>
          <w:szCs w:val="22"/>
        </w:rPr>
        <w:t xml:space="preserve">Den </w:t>
      </w:r>
      <w:r w:rsidR="00897E9F">
        <w:rPr>
          <w:rFonts w:ascii="Tahoma" w:hAnsi="Tahoma" w:cs="Tahoma"/>
          <w:sz w:val="22"/>
          <w:szCs w:val="22"/>
        </w:rPr>
        <w:t xml:space="preserve">Berechnungsgrundlagen zufolge </w:t>
      </w:r>
      <w:r>
        <w:rPr>
          <w:rFonts w:ascii="Tahoma" w:hAnsi="Tahoma" w:cs="Tahoma"/>
          <w:sz w:val="22"/>
          <w:szCs w:val="22"/>
        </w:rPr>
        <w:t>wird</w:t>
      </w:r>
      <w:r w:rsidR="00897E9F">
        <w:rPr>
          <w:rFonts w:ascii="Tahoma" w:hAnsi="Tahoma" w:cs="Tahoma"/>
          <w:sz w:val="22"/>
          <w:szCs w:val="22"/>
        </w:rPr>
        <w:t xml:space="preserve"> sich der Austausch von 362 Leuchten </w:t>
      </w:r>
      <w:r w:rsidR="00440261">
        <w:rPr>
          <w:rFonts w:ascii="Tahoma" w:hAnsi="Tahoma" w:cs="Tahoma"/>
          <w:sz w:val="22"/>
          <w:szCs w:val="22"/>
        </w:rPr>
        <w:t>mit</w:t>
      </w:r>
      <w:r w:rsidR="00897E9F">
        <w:rPr>
          <w:rFonts w:ascii="Tahoma" w:hAnsi="Tahoma" w:cs="Tahoma"/>
          <w:sz w:val="22"/>
          <w:szCs w:val="22"/>
        </w:rPr>
        <w:t xml:space="preserve"> LED bei OBI Haßfurt </w:t>
      </w:r>
      <w:r w:rsidR="00107ADE">
        <w:rPr>
          <w:rFonts w:ascii="Tahoma" w:hAnsi="Tahoma" w:cs="Tahoma"/>
          <w:sz w:val="22"/>
          <w:szCs w:val="22"/>
        </w:rPr>
        <w:t>innerhalb von</w:t>
      </w:r>
      <w:r w:rsidR="00897E9F">
        <w:rPr>
          <w:rFonts w:ascii="Tahoma" w:hAnsi="Tahoma" w:cs="Tahoma"/>
          <w:sz w:val="22"/>
          <w:szCs w:val="22"/>
        </w:rPr>
        <w:t xml:space="preserve"> 3 Jahren </w:t>
      </w:r>
      <w:r w:rsidR="00476E77" w:rsidRPr="000E2A7D">
        <w:rPr>
          <w:rFonts w:ascii="Tahoma" w:hAnsi="Tahoma" w:cs="Tahoma"/>
          <w:sz w:val="22"/>
          <w:szCs w:val="22"/>
        </w:rPr>
        <w:t xml:space="preserve">oder sogar schneller </w:t>
      </w:r>
      <w:r w:rsidR="00897E9F" w:rsidRPr="000E2A7D">
        <w:rPr>
          <w:rFonts w:ascii="Tahoma" w:hAnsi="Tahoma" w:cs="Tahoma"/>
          <w:sz w:val="22"/>
          <w:szCs w:val="22"/>
        </w:rPr>
        <w:t>amortisier</w:t>
      </w:r>
      <w:r w:rsidRPr="000E2A7D">
        <w:rPr>
          <w:rFonts w:ascii="Tahoma" w:hAnsi="Tahoma" w:cs="Tahoma"/>
          <w:sz w:val="22"/>
          <w:szCs w:val="22"/>
        </w:rPr>
        <w:t>en</w:t>
      </w:r>
      <w:r w:rsidR="00897E9F" w:rsidRPr="000E2A7D">
        <w:rPr>
          <w:rFonts w:ascii="Tahoma" w:hAnsi="Tahoma" w:cs="Tahoma"/>
          <w:sz w:val="22"/>
          <w:szCs w:val="22"/>
        </w:rPr>
        <w:t xml:space="preserve">. Zudem reduzieren sich die </w:t>
      </w:r>
      <w:r w:rsidR="00897E9F">
        <w:rPr>
          <w:rFonts w:ascii="Tahoma" w:hAnsi="Tahoma" w:cs="Tahoma"/>
          <w:sz w:val="22"/>
          <w:szCs w:val="22"/>
        </w:rPr>
        <w:t>CO</w:t>
      </w:r>
      <w:r w:rsidR="00897E9F" w:rsidRPr="002621E2">
        <w:rPr>
          <w:rFonts w:ascii="Tahoma" w:hAnsi="Tahoma" w:cs="Tahoma"/>
          <w:sz w:val="22"/>
          <w:szCs w:val="22"/>
          <w:vertAlign w:val="subscript"/>
        </w:rPr>
        <w:t>2</w:t>
      </w:r>
      <w:r w:rsidR="00897E9F">
        <w:rPr>
          <w:rFonts w:ascii="Tahoma" w:hAnsi="Tahoma" w:cs="Tahoma"/>
          <w:sz w:val="22"/>
          <w:szCs w:val="22"/>
        </w:rPr>
        <w:t xml:space="preserve">-Emissionen um 33 t in jedem Jahr. </w:t>
      </w:r>
      <w:r w:rsidR="00DD6B8C">
        <w:rPr>
          <w:rFonts w:ascii="Tahoma" w:hAnsi="Tahoma" w:cs="Tahoma"/>
          <w:sz w:val="22"/>
          <w:szCs w:val="22"/>
        </w:rPr>
        <w:t xml:space="preserve">Der niedrige Verbrauch entlastet aber nicht nur die Umwelt, </w:t>
      </w:r>
      <w:r w:rsidR="00897E9F">
        <w:rPr>
          <w:rFonts w:ascii="Tahoma" w:hAnsi="Tahoma" w:cs="Tahoma"/>
          <w:sz w:val="22"/>
          <w:szCs w:val="22"/>
        </w:rPr>
        <w:t xml:space="preserve">es sind </w:t>
      </w:r>
      <w:r w:rsidR="00A327C2">
        <w:rPr>
          <w:rFonts w:ascii="Tahoma" w:hAnsi="Tahoma" w:cs="Tahoma"/>
          <w:sz w:val="22"/>
          <w:szCs w:val="22"/>
        </w:rPr>
        <w:t xml:space="preserve">aufgrund der langen Lebensdauer von 50.000 Stunden </w:t>
      </w:r>
      <w:r w:rsidR="00DD6B8C">
        <w:rPr>
          <w:rFonts w:ascii="Tahoma" w:hAnsi="Tahoma" w:cs="Tahoma"/>
          <w:sz w:val="22"/>
          <w:szCs w:val="22"/>
        </w:rPr>
        <w:t>auch</w:t>
      </w:r>
      <w:r w:rsidR="00897E9F">
        <w:rPr>
          <w:rFonts w:ascii="Tahoma" w:hAnsi="Tahoma" w:cs="Tahoma"/>
          <w:sz w:val="22"/>
          <w:szCs w:val="22"/>
        </w:rPr>
        <w:t xml:space="preserve"> weniger </w:t>
      </w:r>
      <w:r w:rsidR="00DD6B8C">
        <w:rPr>
          <w:rFonts w:ascii="Tahoma" w:hAnsi="Tahoma" w:cs="Tahoma"/>
          <w:sz w:val="22"/>
          <w:szCs w:val="22"/>
        </w:rPr>
        <w:t xml:space="preserve">Wartungsintervalle </w:t>
      </w:r>
      <w:r w:rsidR="00897E9F">
        <w:rPr>
          <w:rFonts w:ascii="Tahoma" w:hAnsi="Tahoma" w:cs="Tahoma"/>
          <w:sz w:val="22"/>
          <w:szCs w:val="22"/>
        </w:rPr>
        <w:t>erforderlich</w:t>
      </w:r>
      <w:r w:rsidR="00CE1D4C">
        <w:rPr>
          <w:rFonts w:ascii="Tahoma" w:hAnsi="Tahoma" w:cs="Tahoma"/>
          <w:sz w:val="22"/>
          <w:szCs w:val="22"/>
        </w:rPr>
        <w:t>. Darüber hinaus haben sich</w:t>
      </w:r>
      <w:r w:rsidR="00897E9F">
        <w:rPr>
          <w:rFonts w:ascii="Tahoma" w:hAnsi="Tahoma" w:cs="Tahoma"/>
          <w:sz w:val="22"/>
          <w:szCs w:val="22"/>
        </w:rPr>
        <w:t xml:space="preserve"> </w:t>
      </w:r>
      <w:r w:rsidR="00DD6B8C">
        <w:rPr>
          <w:rFonts w:ascii="Tahoma" w:hAnsi="Tahoma" w:cs="Tahoma"/>
          <w:sz w:val="22"/>
          <w:szCs w:val="22"/>
        </w:rPr>
        <w:t xml:space="preserve">die Lichtverhältnisse </w:t>
      </w:r>
      <w:r w:rsidR="0069027F">
        <w:rPr>
          <w:rFonts w:ascii="Tahoma" w:hAnsi="Tahoma" w:cs="Tahoma"/>
          <w:sz w:val="22"/>
          <w:szCs w:val="22"/>
        </w:rPr>
        <w:t xml:space="preserve">innerhalb des Marktes </w:t>
      </w:r>
      <w:r w:rsidR="00CE1D4C">
        <w:rPr>
          <w:rFonts w:ascii="Tahoma" w:hAnsi="Tahoma" w:cs="Tahoma"/>
          <w:sz w:val="22"/>
          <w:szCs w:val="22"/>
        </w:rPr>
        <w:t>enorm</w:t>
      </w:r>
      <w:r w:rsidR="00DD6B8C">
        <w:rPr>
          <w:rFonts w:ascii="Tahoma" w:hAnsi="Tahoma" w:cs="Tahoma"/>
          <w:sz w:val="22"/>
          <w:szCs w:val="22"/>
        </w:rPr>
        <w:t xml:space="preserve"> </w:t>
      </w:r>
      <w:r w:rsidR="00DD6B8C" w:rsidRPr="00951313">
        <w:rPr>
          <w:rFonts w:ascii="Tahoma" w:hAnsi="Tahoma" w:cs="Tahoma"/>
          <w:sz w:val="22"/>
          <w:szCs w:val="22"/>
        </w:rPr>
        <w:t>verbessert</w:t>
      </w:r>
      <w:r w:rsidR="00951313" w:rsidRPr="00951313">
        <w:rPr>
          <w:rFonts w:ascii="Tahoma" w:hAnsi="Tahoma" w:cs="Tahoma"/>
          <w:sz w:val="22"/>
          <w:szCs w:val="22"/>
        </w:rPr>
        <w:t xml:space="preserve"> –</w:t>
      </w:r>
      <w:r w:rsidR="00A327C2" w:rsidRPr="00951313">
        <w:rPr>
          <w:rFonts w:ascii="Tahoma" w:hAnsi="Tahoma" w:cs="Tahoma"/>
          <w:sz w:val="22"/>
          <w:szCs w:val="22"/>
        </w:rPr>
        <w:t xml:space="preserve"> durch </w:t>
      </w:r>
      <w:r w:rsidR="00A327C2">
        <w:rPr>
          <w:rFonts w:ascii="Tahoma" w:hAnsi="Tahoma" w:cs="Tahoma"/>
          <w:sz w:val="22"/>
          <w:szCs w:val="22"/>
        </w:rPr>
        <w:t>eine optim</w:t>
      </w:r>
      <w:r w:rsidR="004D4A77">
        <w:rPr>
          <w:rFonts w:ascii="Tahoma" w:hAnsi="Tahoma" w:cs="Tahoma"/>
          <w:sz w:val="22"/>
          <w:szCs w:val="22"/>
        </w:rPr>
        <w:t>ierte</w:t>
      </w:r>
      <w:r w:rsidR="00A327C2">
        <w:rPr>
          <w:rFonts w:ascii="Tahoma" w:hAnsi="Tahoma" w:cs="Tahoma"/>
          <w:sz w:val="22"/>
          <w:szCs w:val="22"/>
        </w:rPr>
        <w:t xml:space="preserve"> Lichtleistung </w:t>
      </w:r>
      <w:r w:rsidR="00EA0468">
        <w:rPr>
          <w:rFonts w:ascii="Tahoma" w:hAnsi="Tahoma" w:cs="Tahoma"/>
          <w:sz w:val="22"/>
          <w:szCs w:val="22"/>
        </w:rPr>
        <w:t xml:space="preserve">(Helligkeitswerte) </w:t>
      </w:r>
      <w:r w:rsidR="00A327C2">
        <w:rPr>
          <w:rFonts w:ascii="Tahoma" w:hAnsi="Tahoma" w:cs="Tahoma"/>
          <w:sz w:val="22"/>
          <w:szCs w:val="22"/>
        </w:rPr>
        <w:t xml:space="preserve">und bessere </w:t>
      </w:r>
      <w:proofErr w:type="spellStart"/>
      <w:r w:rsidR="00A327C2" w:rsidRPr="00A401F9">
        <w:rPr>
          <w:rFonts w:ascii="Tahoma" w:hAnsi="Tahoma" w:cs="Tahoma"/>
          <w:sz w:val="22"/>
          <w:szCs w:val="22"/>
        </w:rPr>
        <w:t>Entblendung</w:t>
      </w:r>
      <w:proofErr w:type="spellEnd"/>
      <w:r w:rsidR="008F0908">
        <w:rPr>
          <w:rFonts w:ascii="Tahoma" w:hAnsi="Tahoma" w:cs="Tahoma"/>
          <w:sz w:val="22"/>
          <w:szCs w:val="22"/>
        </w:rPr>
        <w:t>.</w:t>
      </w:r>
    </w:p>
    <w:p w14:paraId="566C8D7A" w14:textId="10F94C8C" w:rsidR="00DD6B8C" w:rsidRDefault="00DD6B8C" w:rsidP="00DD6B8C">
      <w:pPr>
        <w:jc w:val="both"/>
        <w:rPr>
          <w:rFonts w:ascii="Tahoma" w:hAnsi="Tahoma" w:cs="Tahoma"/>
          <w:sz w:val="22"/>
          <w:szCs w:val="22"/>
        </w:rPr>
      </w:pPr>
    </w:p>
    <w:p w14:paraId="46FA54AD" w14:textId="2B248A75" w:rsidR="00FB70CF" w:rsidRDefault="00FB70CF" w:rsidP="00DD6B8C">
      <w:pPr>
        <w:jc w:val="both"/>
        <w:rPr>
          <w:rFonts w:ascii="Tahoma" w:hAnsi="Tahoma" w:cs="Tahoma"/>
          <w:b/>
          <w:sz w:val="22"/>
          <w:szCs w:val="22"/>
        </w:rPr>
      </w:pPr>
      <w:r w:rsidRPr="00FB70CF">
        <w:rPr>
          <w:rFonts w:ascii="Tahoma" w:hAnsi="Tahoma" w:cs="Tahoma"/>
          <w:b/>
          <w:sz w:val="22"/>
          <w:szCs w:val="22"/>
        </w:rPr>
        <w:t>Flexible Lösungen für den spezifischen Bedarf</w:t>
      </w:r>
    </w:p>
    <w:p w14:paraId="33E0761C" w14:textId="77777777" w:rsidR="00FB70CF" w:rsidRPr="00FB70CF" w:rsidRDefault="00FB70CF" w:rsidP="00DD6B8C">
      <w:pPr>
        <w:jc w:val="both"/>
        <w:rPr>
          <w:rFonts w:ascii="Tahoma" w:hAnsi="Tahoma" w:cs="Tahoma"/>
          <w:sz w:val="22"/>
          <w:szCs w:val="22"/>
        </w:rPr>
      </w:pPr>
    </w:p>
    <w:p w14:paraId="75D16DCE" w14:textId="1CD8E3BF" w:rsidR="00DB0056" w:rsidRPr="00E55E85" w:rsidRDefault="00E55E85" w:rsidP="00D87846">
      <w:pPr>
        <w:jc w:val="both"/>
        <w:rPr>
          <w:rFonts w:ascii="Tahoma" w:hAnsi="Tahoma" w:cs="Tahoma"/>
          <w:sz w:val="22"/>
          <w:szCs w:val="22"/>
        </w:rPr>
      </w:pPr>
      <w:r w:rsidRPr="00E55E85">
        <w:rPr>
          <w:rFonts w:ascii="Tahoma" w:hAnsi="Tahoma" w:cs="Tahoma"/>
          <w:sz w:val="22"/>
          <w:szCs w:val="22"/>
        </w:rPr>
        <w:t xml:space="preserve">Aufgrund unterschiedlicher Nutzungsanforderungen und Funktionen im Gebäude </w:t>
      </w:r>
      <w:r w:rsidR="00DB4339">
        <w:rPr>
          <w:rFonts w:ascii="Tahoma" w:hAnsi="Tahoma" w:cs="Tahoma"/>
          <w:sz w:val="22"/>
          <w:szCs w:val="22"/>
        </w:rPr>
        <w:t>wurden</w:t>
      </w:r>
      <w:r w:rsidRPr="00E55E85">
        <w:rPr>
          <w:rFonts w:ascii="Tahoma" w:hAnsi="Tahoma" w:cs="Tahoma"/>
          <w:sz w:val="22"/>
          <w:szCs w:val="22"/>
        </w:rPr>
        <w:t xml:space="preserve"> individuelle Lösungen im SDT-Lichtband </w:t>
      </w:r>
      <w:r w:rsidR="008F7B78">
        <w:rPr>
          <w:rFonts w:ascii="Tahoma" w:hAnsi="Tahoma" w:cs="Tahoma"/>
          <w:sz w:val="22"/>
          <w:szCs w:val="22"/>
        </w:rPr>
        <w:t>umgesetzt</w:t>
      </w:r>
      <w:r w:rsidRPr="00E55E85">
        <w:rPr>
          <w:rFonts w:ascii="Tahoma" w:hAnsi="Tahoma" w:cs="Tahoma"/>
          <w:sz w:val="22"/>
          <w:szCs w:val="22"/>
        </w:rPr>
        <w:t xml:space="preserve">. </w:t>
      </w:r>
      <w:r w:rsidR="006F1CF5">
        <w:rPr>
          <w:rFonts w:ascii="Tahoma" w:hAnsi="Tahoma" w:cs="Tahoma"/>
          <w:sz w:val="22"/>
          <w:szCs w:val="22"/>
        </w:rPr>
        <w:t xml:space="preserve">Im Bereich des Holzzuschnitts </w:t>
      </w:r>
      <w:r w:rsidR="0069027F">
        <w:rPr>
          <w:rFonts w:ascii="Tahoma" w:hAnsi="Tahoma" w:cs="Tahoma"/>
          <w:sz w:val="22"/>
          <w:szCs w:val="22"/>
        </w:rPr>
        <w:t xml:space="preserve">waren </w:t>
      </w:r>
      <w:r w:rsidR="00DB4339">
        <w:rPr>
          <w:rFonts w:ascii="Tahoma" w:hAnsi="Tahoma" w:cs="Tahoma"/>
          <w:sz w:val="22"/>
          <w:szCs w:val="22"/>
        </w:rPr>
        <w:t xml:space="preserve">gesetzliche </w:t>
      </w:r>
      <w:r w:rsidR="006F1CF5">
        <w:rPr>
          <w:rFonts w:ascii="Tahoma" w:hAnsi="Tahoma" w:cs="Tahoma"/>
          <w:sz w:val="22"/>
          <w:szCs w:val="22"/>
        </w:rPr>
        <w:t xml:space="preserve">Vorgaben </w:t>
      </w:r>
      <w:r w:rsidR="00DB4339">
        <w:rPr>
          <w:rFonts w:ascii="Tahoma" w:hAnsi="Tahoma" w:cs="Tahoma"/>
          <w:sz w:val="22"/>
          <w:szCs w:val="22"/>
        </w:rPr>
        <w:t>für</w:t>
      </w:r>
      <w:r w:rsidR="006F1CF5">
        <w:rPr>
          <w:rFonts w:ascii="Tahoma" w:hAnsi="Tahoma" w:cs="Tahoma"/>
          <w:sz w:val="22"/>
          <w:szCs w:val="22"/>
        </w:rPr>
        <w:t xml:space="preserve"> Brand- und Staubschutz einzuhalten. Des</w:t>
      </w:r>
      <w:r w:rsidR="006F1CF5" w:rsidRPr="000E2A7D">
        <w:rPr>
          <w:rFonts w:ascii="Tahoma" w:hAnsi="Tahoma" w:cs="Tahoma"/>
          <w:sz w:val="22"/>
          <w:szCs w:val="22"/>
        </w:rPr>
        <w:t>halb kamen hier Lichtmodelle m</w:t>
      </w:r>
      <w:r w:rsidR="00544AF0" w:rsidRPr="000E2A7D">
        <w:rPr>
          <w:rFonts w:ascii="Tahoma" w:hAnsi="Tahoma" w:cs="Tahoma"/>
          <w:sz w:val="22"/>
          <w:szCs w:val="22"/>
        </w:rPr>
        <w:t>it Schutzart IP64</w:t>
      </w:r>
      <w:r w:rsidR="00DB4339" w:rsidRPr="000E2A7D">
        <w:rPr>
          <w:rFonts w:ascii="Tahoma" w:hAnsi="Tahoma" w:cs="Tahoma"/>
          <w:sz w:val="22"/>
          <w:szCs w:val="22"/>
        </w:rPr>
        <w:t xml:space="preserve"> zum Einsatz. </w:t>
      </w:r>
      <w:r w:rsidR="00DB4339">
        <w:rPr>
          <w:rFonts w:ascii="Tahoma" w:hAnsi="Tahoma" w:cs="Tahoma"/>
          <w:sz w:val="22"/>
          <w:szCs w:val="22"/>
        </w:rPr>
        <w:t>Völlig andere Ansprüche betr</w:t>
      </w:r>
      <w:r w:rsidR="0069027F">
        <w:rPr>
          <w:rFonts w:ascii="Tahoma" w:hAnsi="Tahoma" w:cs="Tahoma"/>
          <w:sz w:val="22"/>
          <w:szCs w:val="22"/>
        </w:rPr>
        <w:t>a</w:t>
      </w:r>
      <w:r w:rsidR="00DB4339">
        <w:rPr>
          <w:rFonts w:ascii="Tahoma" w:hAnsi="Tahoma" w:cs="Tahoma"/>
          <w:sz w:val="22"/>
          <w:szCs w:val="22"/>
        </w:rPr>
        <w:t>fen das Gartencenter. Ü</w:t>
      </w:r>
      <w:r w:rsidR="006F1CF5">
        <w:rPr>
          <w:rFonts w:ascii="Tahoma" w:hAnsi="Tahoma" w:cs="Tahoma"/>
          <w:sz w:val="22"/>
          <w:szCs w:val="22"/>
        </w:rPr>
        <w:t>ber ein Glasdach</w:t>
      </w:r>
      <w:r w:rsidR="001B4A32">
        <w:rPr>
          <w:rFonts w:ascii="Tahoma" w:hAnsi="Tahoma" w:cs="Tahoma"/>
          <w:sz w:val="22"/>
          <w:szCs w:val="22"/>
        </w:rPr>
        <w:t xml:space="preserve"> </w:t>
      </w:r>
      <w:r w:rsidR="00DB4339">
        <w:rPr>
          <w:rFonts w:ascii="Tahoma" w:hAnsi="Tahoma" w:cs="Tahoma"/>
          <w:sz w:val="22"/>
          <w:szCs w:val="22"/>
        </w:rPr>
        <w:t>gelangt j</w:t>
      </w:r>
      <w:r w:rsidR="001B4A32">
        <w:rPr>
          <w:rFonts w:ascii="Tahoma" w:hAnsi="Tahoma" w:cs="Tahoma"/>
          <w:sz w:val="22"/>
          <w:szCs w:val="22"/>
        </w:rPr>
        <w:t xml:space="preserve">e nach Jahreszeit und Wetter viel oder weniger Tageslicht in den Markt. Um </w:t>
      </w:r>
      <w:r w:rsidR="00DB4339">
        <w:rPr>
          <w:rFonts w:ascii="Tahoma" w:hAnsi="Tahoma" w:cs="Tahoma"/>
          <w:sz w:val="22"/>
          <w:szCs w:val="22"/>
        </w:rPr>
        <w:t xml:space="preserve">dort </w:t>
      </w:r>
      <w:r w:rsidR="001B4A32">
        <w:rPr>
          <w:rFonts w:ascii="Tahoma" w:hAnsi="Tahoma" w:cs="Tahoma"/>
          <w:sz w:val="22"/>
          <w:szCs w:val="22"/>
        </w:rPr>
        <w:t xml:space="preserve">alle Potenziale einer energetischen Beleuchtungssanierung </w:t>
      </w:r>
      <w:r w:rsidR="005C5151">
        <w:rPr>
          <w:rFonts w:ascii="Tahoma" w:hAnsi="Tahoma" w:cs="Tahoma"/>
          <w:sz w:val="22"/>
          <w:szCs w:val="22"/>
        </w:rPr>
        <w:t>ausschöpfen</w:t>
      </w:r>
      <w:r w:rsidR="0069027F">
        <w:rPr>
          <w:rFonts w:ascii="Tahoma" w:hAnsi="Tahoma" w:cs="Tahoma"/>
          <w:sz w:val="22"/>
          <w:szCs w:val="22"/>
        </w:rPr>
        <w:t xml:space="preserve"> zu können</w:t>
      </w:r>
      <w:r w:rsidR="001B4A32">
        <w:rPr>
          <w:rFonts w:ascii="Tahoma" w:hAnsi="Tahoma" w:cs="Tahoma"/>
          <w:sz w:val="22"/>
          <w:szCs w:val="22"/>
        </w:rPr>
        <w:t>,</w:t>
      </w:r>
      <w:r w:rsidR="005C5151">
        <w:rPr>
          <w:rFonts w:ascii="Tahoma" w:hAnsi="Tahoma" w:cs="Tahoma"/>
          <w:sz w:val="22"/>
          <w:szCs w:val="22"/>
        </w:rPr>
        <w:t xml:space="preserve"> </w:t>
      </w:r>
      <w:r w:rsidR="00DB4339">
        <w:rPr>
          <w:rFonts w:ascii="Tahoma" w:hAnsi="Tahoma" w:cs="Tahoma"/>
          <w:sz w:val="22"/>
          <w:szCs w:val="22"/>
        </w:rPr>
        <w:t>w</w:t>
      </w:r>
      <w:r w:rsidR="0069027F">
        <w:rPr>
          <w:rFonts w:ascii="Tahoma" w:hAnsi="Tahoma" w:cs="Tahoma"/>
          <w:sz w:val="22"/>
          <w:szCs w:val="22"/>
        </w:rPr>
        <w:t>u</w:t>
      </w:r>
      <w:r w:rsidR="00DB4339">
        <w:rPr>
          <w:rFonts w:ascii="Tahoma" w:hAnsi="Tahoma" w:cs="Tahoma"/>
          <w:sz w:val="22"/>
          <w:szCs w:val="22"/>
        </w:rPr>
        <w:t>rd</w:t>
      </w:r>
      <w:r w:rsidR="0069027F">
        <w:rPr>
          <w:rFonts w:ascii="Tahoma" w:hAnsi="Tahoma" w:cs="Tahoma"/>
          <w:sz w:val="22"/>
          <w:szCs w:val="22"/>
        </w:rPr>
        <w:t>e</w:t>
      </w:r>
      <w:r w:rsidR="00DB4339">
        <w:rPr>
          <w:rFonts w:ascii="Tahoma" w:hAnsi="Tahoma" w:cs="Tahoma"/>
          <w:sz w:val="22"/>
          <w:szCs w:val="22"/>
        </w:rPr>
        <w:t xml:space="preserve"> </w:t>
      </w:r>
      <w:r w:rsidR="005C5151">
        <w:rPr>
          <w:rFonts w:ascii="Tahoma" w:hAnsi="Tahoma" w:cs="Tahoma"/>
          <w:sz w:val="22"/>
          <w:szCs w:val="22"/>
        </w:rPr>
        <w:t>eine tageslichtabhängige Regelung</w:t>
      </w:r>
      <w:r w:rsidR="00DB4339">
        <w:rPr>
          <w:rFonts w:ascii="Tahoma" w:hAnsi="Tahoma" w:cs="Tahoma"/>
          <w:sz w:val="22"/>
          <w:szCs w:val="22"/>
        </w:rPr>
        <w:t xml:space="preserve"> eingesetzt</w:t>
      </w:r>
      <w:r w:rsidR="005C5151">
        <w:rPr>
          <w:rFonts w:ascii="Tahoma" w:hAnsi="Tahoma" w:cs="Tahoma"/>
          <w:sz w:val="22"/>
          <w:szCs w:val="22"/>
        </w:rPr>
        <w:t>. Die Sensoren s</w:t>
      </w:r>
      <w:r w:rsidR="00776A77">
        <w:rPr>
          <w:rFonts w:ascii="Tahoma" w:hAnsi="Tahoma" w:cs="Tahoma"/>
          <w:sz w:val="22"/>
          <w:szCs w:val="22"/>
        </w:rPr>
        <w:t>ind</w:t>
      </w:r>
      <w:r w:rsidR="005C5151">
        <w:rPr>
          <w:rFonts w:ascii="Tahoma" w:hAnsi="Tahoma" w:cs="Tahoma"/>
          <w:sz w:val="22"/>
          <w:szCs w:val="22"/>
        </w:rPr>
        <w:t xml:space="preserve"> komfortabel im Lichtband integr</w:t>
      </w:r>
      <w:r w:rsidR="00776A77">
        <w:rPr>
          <w:rFonts w:ascii="Tahoma" w:hAnsi="Tahoma" w:cs="Tahoma"/>
          <w:sz w:val="22"/>
          <w:szCs w:val="22"/>
        </w:rPr>
        <w:t>ie</w:t>
      </w:r>
      <w:r w:rsidR="00E16C08">
        <w:rPr>
          <w:rFonts w:ascii="Tahoma" w:hAnsi="Tahoma" w:cs="Tahoma"/>
          <w:sz w:val="22"/>
          <w:szCs w:val="22"/>
        </w:rPr>
        <w:t xml:space="preserve">rt. Auch im Wareneingang wird </w:t>
      </w:r>
      <w:r w:rsidR="0069027F">
        <w:rPr>
          <w:rFonts w:ascii="Tahoma" w:hAnsi="Tahoma" w:cs="Tahoma"/>
          <w:sz w:val="22"/>
          <w:szCs w:val="22"/>
        </w:rPr>
        <w:t xml:space="preserve">jetzt </w:t>
      </w:r>
      <w:r w:rsidR="00E16C08">
        <w:rPr>
          <w:rFonts w:ascii="Tahoma" w:hAnsi="Tahoma" w:cs="Tahoma"/>
          <w:sz w:val="22"/>
          <w:szCs w:val="22"/>
        </w:rPr>
        <w:t>die Lichtsteuerung im SDT-Lichtband genutzt. Bewegungsmelder so</w:t>
      </w:r>
      <w:r w:rsidR="00BA0F78">
        <w:rPr>
          <w:rFonts w:ascii="Tahoma" w:hAnsi="Tahoma" w:cs="Tahoma"/>
          <w:sz w:val="22"/>
          <w:szCs w:val="22"/>
        </w:rPr>
        <w:t xml:space="preserve">rgen für die bedarfsangepasste Beleuchtung, wodurch sich der Energieverbrauch reduziert und </w:t>
      </w:r>
      <w:r w:rsidR="00DB4339">
        <w:rPr>
          <w:rFonts w:ascii="Tahoma" w:hAnsi="Tahoma" w:cs="Tahoma"/>
          <w:sz w:val="22"/>
          <w:szCs w:val="22"/>
        </w:rPr>
        <w:t xml:space="preserve">zugleich </w:t>
      </w:r>
      <w:r w:rsidR="00BA0F78">
        <w:rPr>
          <w:rFonts w:ascii="Tahoma" w:hAnsi="Tahoma" w:cs="Tahoma"/>
          <w:sz w:val="22"/>
          <w:szCs w:val="22"/>
        </w:rPr>
        <w:t>der Nutzungskomfort erhöht. Es besteht keine</w:t>
      </w:r>
      <w:r w:rsidR="00066294">
        <w:rPr>
          <w:rFonts w:ascii="Tahoma" w:hAnsi="Tahoma" w:cs="Tahoma"/>
          <w:sz w:val="22"/>
          <w:szCs w:val="22"/>
        </w:rPr>
        <w:t xml:space="preserve"> </w:t>
      </w:r>
      <w:r w:rsidR="0069027F">
        <w:rPr>
          <w:rFonts w:ascii="Tahoma" w:hAnsi="Tahoma" w:cs="Tahoma"/>
          <w:sz w:val="22"/>
          <w:szCs w:val="22"/>
        </w:rPr>
        <w:t>Gefahr</w:t>
      </w:r>
      <w:r w:rsidR="00BA0F78">
        <w:rPr>
          <w:rFonts w:ascii="Tahoma" w:hAnsi="Tahoma" w:cs="Tahoma"/>
          <w:sz w:val="22"/>
          <w:szCs w:val="22"/>
        </w:rPr>
        <w:t xml:space="preserve">, dass ein Mitarbeiter vergisst, das Licht auszuschalten. </w:t>
      </w:r>
      <w:r w:rsidR="00897E9F">
        <w:rPr>
          <w:rFonts w:ascii="Tahoma" w:hAnsi="Tahoma" w:cs="Tahoma"/>
          <w:sz w:val="22"/>
          <w:szCs w:val="22"/>
        </w:rPr>
        <w:t xml:space="preserve">Weiterhin </w:t>
      </w:r>
      <w:r w:rsidR="00DB4339">
        <w:rPr>
          <w:rFonts w:ascii="Tahoma" w:hAnsi="Tahoma" w:cs="Tahoma"/>
          <w:sz w:val="22"/>
          <w:szCs w:val="22"/>
        </w:rPr>
        <w:t xml:space="preserve">sind </w:t>
      </w:r>
      <w:r w:rsidR="00897E9F">
        <w:rPr>
          <w:rFonts w:ascii="Tahoma" w:hAnsi="Tahoma" w:cs="Tahoma"/>
          <w:sz w:val="22"/>
          <w:szCs w:val="22"/>
        </w:rPr>
        <w:t xml:space="preserve">29 Notleuchten </w:t>
      </w:r>
      <w:r w:rsidR="00DB4339">
        <w:rPr>
          <w:rFonts w:ascii="Tahoma" w:hAnsi="Tahoma" w:cs="Tahoma"/>
          <w:sz w:val="22"/>
          <w:szCs w:val="22"/>
        </w:rPr>
        <w:t xml:space="preserve">von Regiolux </w:t>
      </w:r>
      <w:r w:rsidR="00897E9F">
        <w:rPr>
          <w:rFonts w:ascii="Tahoma" w:hAnsi="Tahoma" w:cs="Tahoma"/>
          <w:sz w:val="22"/>
          <w:szCs w:val="22"/>
        </w:rPr>
        <w:t xml:space="preserve">integriert, die über eine Zentralbatterie versorgt werden. </w:t>
      </w:r>
    </w:p>
    <w:p w14:paraId="395F1CDD" w14:textId="10E31A3D" w:rsidR="00C5433A" w:rsidRPr="00E55E85" w:rsidRDefault="00C5433A" w:rsidP="00D87846">
      <w:pPr>
        <w:jc w:val="both"/>
        <w:rPr>
          <w:rFonts w:ascii="Tahoma" w:hAnsi="Tahoma" w:cs="Tahoma"/>
          <w:sz w:val="22"/>
          <w:szCs w:val="22"/>
        </w:rPr>
      </w:pPr>
    </w:p>
    <w:p w14:paraId="7372425D" w14:textId="78DD28EF" w:rsidR="00C5433A" w:rsidRPr="00E55E85" w:rsidRDefault="00DB4339" w:rsidP="00D87846">
      <w:pPr>
        <w:jc w:val="both"/>
        <w:rPr>
          <w:rFonts w:ascii="Tahoma" w:hAnsi="Tahoma" w:cs="Tahoma"/>
          <w:sz w:val="22"/>
          <w:szCs w:val="22"/>
        </w:rPr>
      </w:pPr>
      <w:r>
        <w:rPr>
          <w:rFonts w:ascii="Tahoma" w:hAnsi="Tahoma" w:cs="Tahoma"/>
          <w:sz w:val="22"/>
          <w:szCs w:val="22"/>
        </w:rPr>
        <w:t xml:space="preserve">Als enormer Vorteil erwies sich beim Sanierungskonzept der </w:t>
      </w:r>
      <w:r w:rsidR="0016130C">
        <w:rPr>
          <w:rFonts w:ascii="Tahoma" w:hAnsi="Tahoma" w:cs="Tahoma"/>
          <w:sz w:val="22"/>
          <w:szCs w:val="22"/>
        </w:rPr>
        <w:t>Eins-zu-Eins-Austausch der Geräteträger</w:t>
      </w:r>
      <w:r w:rsidR="0094471A">
        <w:rPr>
          <w:rFonts w:ascii="Tahoma" w:hAnsi="Tahoma" w:cs="Tahoma"/>
          <w:sz w:val="22"/>
          <w:szCs w:val="22"/>
        </w:rPr>
        <w:t xml:space="preserve">, die Regiolux für </w:t>
      </w:r>
      <w:r w:rsidR="004D4A77">
        <w:rPr>
          <w:rFonts w:ascii="Tahoma" w:hAnsi="Tahoma" w:cs="Tahoma"/>
          <w:sz w:val="22"/>
          <w:szCs w:val="22"/>
        </w:rPr>
        <w:t xml:space="preserve">viele </w:t>
      </w:r>
      <w:r w:rsidR="0094471A">
        <w:rPr>
          <w:rFonts w:ascii="Tahoma" w:hAnsi="Tahoma" w:cs="Tahoma"/>
          <w:sz w:val="22"/>
          <w:szCs w:val="22"/>
        </w:rPr>
        <w:t>unterschiedlich</w:t>
      </w:r>
      <w:r w:rsidR="004D4A77">
        <w:rPr>
          <w:rFonts w:ascii="Tahoma" w:hAnsi="Tahoma" w:cs="Tahoma"/>
          <w:sz w:val="22"/>
          <w:szCs w:val="22"/>
        </w:rPr>
        <w:t>e</w:t>
      </w:r>
      <w:r w:rsidR="0094471A">
        <w:rPr>
          <w:rFonts w:ascii="Tahoma" w:hAnsi="Tahoma" w:cs="Tahoma"/>
          <w:sz w:val="22"/>
          <w:szCs w:val="22"/>
        </w:rPr>
        <w:t xml:space="preserve"> Be</w:t>
      </w:r>
      <w:r w:rsidR="004D4A77">
        <w:rPr>
          <w:rFonts w:ascii="Tahoma" w:hAnsi="Tahoma" w:cs="Tahoma"/>
          <w:sz w:val="22"/>
          <w:szCs w:val="22"/>
        </w:rPr>
        <w:t xml:space="preserve">leuchtungslösungen </w:t>
      </w:r>
      <w:r w:rsidR="0094471A">
        <w:rPr>
          <w:rFonts w:ascii="Tahoma" w:hAnsi="Tahoma" w:cs="Tahoma"/>
          <w:sz w:val="22"/>
          <w:szCs w:val="22"/>
        </w:rPr>
        <w:t>bereitstellt</w:t>
      </w:r>
      <w:r w:rsidR="0016130C">
        <w:rPr>
          <w:rFonts w:ascii="Tahoma" w:hAnsi="Tahoma" w:cs="Tahoma"/>
          <w:sz w:val="22"/>
          <w:szCs w:val="22"/>
        </w:rPr>
        <w:t>. Weil durch das modulare System beim Regiolux SDT-Lichtband die Tragschiene weiterhin verwendet werden kann, entstehen geringere Investitions- und Montagekosten. Mit der werkzeuglosen Ein-Mann-Montage und eigenem Personal konnte</w:t>
      </w:r>
      <w:r w:rsidR="004D4A77">
        <w:rPr>
          <w:rFonts w:ascii="Tahoma" w:hAnsi="Tahoma" w:cs="Tahoma"/>
          <w:sz w:val="22"/>
          <w:szCs w:val="22"/>
        </w:rPr>
        <w:t xml:space="preserve"> bei OBI in Haßfurt</w:t>
      </w:r>
      <w:r w:rsidR="0016130C">
        <w:rPr>
          <w:rFonts w:ascii="Tahoma" w:hAnsi="Tahoma" w:cs="Tahoma"/>
          <w:sz w:val="22"/>
          <w:szCs w:val="22"/>
        </w:rPr>
        <w:t xml:space="preserve"> die komplette Umrüstung während der Öffnungszeiten erfolgen. </w:t>
      </w:r>
      <w:r w:rsidR="0016130C" w:rsidRPr="00A327C2">
        <w:rPr>
          <w:rFonts w:ascii="Tahoma" w:hAnsi="Tahoma" w:cs="Tahoma"/>
          <w:sz w:val="22"/>
          <w:szCs w:val="22"/>
        </w:rPr>
        <w:t xml:space="preserve">„Da wir das </w:t>
      </w:r>
      <w:r w:rsidR="00FF7C23">
        <w:rPr>
          <w:rFonts w:ascii="Tahoma" w:hAnsi="Tahoma" w:cs="Tahoma"/>
          <w:sz w:val="22"/>
          <w:szCs w:val="22"/>
        </w:rPr>
        <w:t>universelle</w:t>
      </w:r>
      <w:r w:rsidR="00A327C2" w:rsidRPr="00A327C2">
        <w:rPr>
          <w:rFonts w:ascii="Tahoma" w:hAnsi="Tahoma" w:cs="Tahoma"/>
          <w:sz w:val="22"/>
          <w:szCs w:val="22"/>
        </w:rPr>
        <w:t xml:space="preserve"> </w:t>
      </w:r>
      <w:r w:rsidR="0016130C" w:rsidRPr="00A327C2">
        <w:rPr>
          <w:rFonts w:ascii="Tahoma" w:hAnsi="Tahoma" w:cs="Tahoma"/>
          <w:sz w:val="22"/>
          <w:szCs w:val="22"/>
        </w:rPr>
        <w:t xml:space="preserve">Schienensystem von Regiolux schon </w:t>
      </w:r>
      <w:r w:rsidR="0069027F">
        <w:rPr>
          <w:rFonts w:ascii="Tahoma" w:hAnsi="Tahoma" w:cs="Tahoma"/>
          <w:sz w:val="22"/>
          <w:szCs w:val="22"/>
        </w:rPr>
        <w:t xml:space="preserve">installiert </w:t>
      </w:r>
      <w:r w:rsidR="0016130C" w:rsidRPr="00A327C2">
        <w:rPr>
          <w:rFonts w:ascii="Tahoma" w:hAnsi="Tahoma" w:cs="Tahoma"/>
          <w:sz w:val="22"/>
          <w:szCs w:val="22"/>
        </w:rPr>
        <w:t>hatten</w:t>
      </w:r>
      <w:r w:rsidR="0069027F">
        <w:rPr>
          <w:rFonts w:ascii="Tahoma" w:hAnsi="Tahoma" w:cs="Tahoma"/>
          <w:sz w:val="22"/>
          <w:szCs w:val="22"/>
        </w:rPr>
        <w:t>,</w:t>
      </w:r>
      <w:r w:rsidR="0016130C" w:rsidRPr="00A327C2">
        <w:rPr>
          <w:rFonts w:ascii="Tahoma" w:hAnsi="Tahoma" w:cs="Tahoma"/>
          <w:sz w:val="22"/>
          <w:szCs w:val="22"/>
        </w:rPr>
        <w:t xml:space="preserve"> mussten wir nur </w:t>
      </w:r>
      <w:r w:rsidR="0094471A">
        <w:rPr>
          <w:rFonts w:ascii="Tahoma" w:hAnsi="Tahoma" w:cs="Tahoma"/>
          <w:sz w:val="22"/>
          <w:szCs w:val="22"/>
        </w:rPr>
        <w:t>die</w:t>
      </w:r>
      <w:r w:rsidR="0016130C" w:rsidRPr="00A327C2">
        <w:rPr>
          <w:rFonts w:ascii="Tahoma" w:hAnsi="Tahoma" w:cs="Tahoma"/>
          <w:sz w:val="22"/>
          <w:szCs w:val="22"/>
        </w:rPr>
        <w:t xml:space="preserve"> Gerät</w:t>
      </w:r>
      <w:r w:rsidR="0094471A">
        <w:rPr>
          <w:rFonts w:ascii="Tahoma" w:hAnsi="Tahoma" w:cs="Tahoma"/>
          <w:sz w:val="22"/>
          <w:szCs w:val="22"/>
        </w:rPr>
        <w:t>eträger</w:t>
      </w:r>
      <w:r w:rsidR="0016130C" w:rsidRPr="00A327C2">
        <w:rPr>
          <w:rFonts w:ascii="Tahoma" w:hAnsi="Tahoma" w:cs="Tahoma"/>
          <w:sz w:val="22"/>
          <w:szCs w:val="22"/>
        </w:rPr>
        <w:t xml:space="preserve"> austauschen</w:t>
      </w:r>
      <w:r w:rsidR="00FF7C23">
        <w:rPr>
          <w:rFonts w:ascii="Tahoma" w:hAnsi="Tahoma" w:cs="Tahoma"/>
          <w:sz w:val="22"/>
          <w:szCs w:val="22"/>
        </w:rPr>
        <w:t xml:space="preserve">. Das war </w:t>
      </w:r>
      <w:r w:rsidR="0016130C" w:rsidRPr="00A327C2">
        <w:rPr>
          <w:rFonts w:ascii="Tahoma" w:hAnsi="Tahoma" w:cs="Tahoma"/>
          <w:sz w:val="22"/>
          <w:szCs w:val="22"/>
        </w:rPr>
        <w:t xml:space="preserve">vergleichbar mit </w:t>
      </w:r>
      <w:r w:rsidR="009A4977">
        <w:rPr>
          <w:rFonts w:ascii="Tahoma" w:hAnsi="Tahoma" w:cs="Tahoma"/>
          <w:sz w:val="22"/>
          <w:szCs w:val="22"/>
        </w:rPr>
        <w:t>d</w:t>
      </w:r>
      <w:r w:rsidR="0016130C" w:rsidRPr="00A327C2">
        <w:rPr>
          <w:rFonts w:ascii="Tahoma" w:hAnsi="Tahoma" w:cs="Tahoma"/>
          <w:sz w:val="22"/>
          <w:szCs w:val="22"/>
        </w:rPr>
        <w:t xml:space="preserve">em </w:t>
      </w:r>
      <w:r w:rsidR="009A4977">
        <w:rPr>
          <w:rFonts w:ascii="Tahoma" w:hAnsi="Tahoma" w:cs="Tahoma"/>
          <w:sz w:val="22"/>
          <w:szCs w:val="22"/>
        </w:rPr>
        <w:t xml:space="preserve">bisherigen </w:t>
      </w:r>
      <w:r w:rsidR="0016130C" w:rsidRPr="00A327C2">
        <w:rPr>
          <w:rFonts w:ascii="Tahoma" w:hAnsi="Tahoma" w:cs="Tahoma"/>
          <w:sz w:val="22"/>
          <w:szCs w:val="22"/>
        </w:rPr>
        <w:t>Leuchtmittel</w:t>
      </w:r>
      <w:r w:rsidR="009A4977">
        <w:rPr>
          <w:rFonts w:ascii="Tahoma" w:hAnsi="Tahoma" w:cs="Tahoma"/>
          <w:sz w:val="22"/>
          <w:szCs w:val="22"/>
        </w:rPr>
        <w:t>wechsel</w:t>
      </w:r>
      <w:r w:rsidR="00FF7C23">
        <w:rPr>
          <w:rFonts w:ascii="Tahoma" w:hAnsi="Tahoma" w:cs="Tahoma"/>
          <w:sz w:val="22"/>
          <w:szCs w:val="22"/>
        </w:rPr>
        <w:t>, es</w:t>
      </w:r>
      <w:r w:rsidR="00EA0468">
        <w:rPr>
          <w:rFonts w:ascii="Tahoma" w:hAnsi="Tahoma" w:cs="Tahoma"/>
          <w:sz w:val="22"/>
          <w:szCs w:val="22"/>
        </w:rPr>
        <w:t xml:space="preserve"> ging alles schnell und unkompliziert</w:t>
      </w:r>
      <w:r w:rsidR="0016130C" w:rsidRPr="00A327C2">
        <w:rPr>
          <w:rFonts w:ascii="Tahoma" w:hAnsi="Tahoma" w:cs="Tahoma"/>
          <w:sz w:val="22"/>
          <w:szCs w:val="22"/>
        </w:rPr>
        <w:t xml:space="preserve">,“ berichtet </w:t>
      </w:r>
      <w:r w:rsidR="00EA0468">
        <w:rPr>
          <w:rFonts w:ascii="Tahoma" w:hAnsi="Tahoma" w:cs="Tahoma"/>
          <w:sz w:val="22"/>
          <w:szCs w:val="22"/>
        </w:rPr>
        <w:t xml:space="preserve">Geschäftsführer Christian </w:t>
      </w:r>
      <w:r w:rsidR="00A327C2" w:rsidRPr="00A327C2">
        <w:rPr>
          <w:rFonts w:ascii="Tahoma" w:hAnsi="Tahoma" w:cs="Tahoma"/>
          <w:sz w:val="22"/>
          <w:szCs w:val="22"/>
        </w:rPr>
        <w:t>Wagner</w:t>
      </w:r>
      <w:r w:rsidR="0016130C" w:rsidRPr="00A327C2">
        <w:rPr>
          <w:rFonts w:ascii="Tahoma" w:hAnsi="Tahoma" w:cs="Tahoma"/>
          <w:sz w:val="22"/>
          <w:szCs w:val="22"/>
        </w:rPr>
        <w:t xml:space="preserve">. </w:t>
      </w:r>
    </w:p>
    <w:p w14:paraId="5648CDBC" w14:textId="02D90ACC" w:rsidR="008E7DF2" w:rsidRDefault="008E7DF2" w:rsidP="00D87846">
      <w:pPr>
        <w:jc w:val="both"/>
        <w:rPr>
          <w:rFonts w:ascii="Tahoma" w:hAnsi="Tahoma" w:cs="Tahoma"/>
          <w:sz w:val="22"/>
          <w:szCs w:val="22"/>
        </w:rPr>
      </w:pPr>
    </w:p>
    <w:p w14:paraId="70DE131A" w14:textId="10B47758" w:rsidR="00441FBA" w:rsidRPr="00EA0468" w:rsidRDefault="00FB70CF" w:rsidP="00D87846">
      <w:pPr>
        <w:jc w:val="both"/>
        <w:rPr>
          <w:rFonts w:ascii="Tahoma" w:hAnsi="Tahoma" w:cs="Tahoma"/>
          <w:b/>
          <w:sz w:val="22"/>
          <w:szCs w:val="22"/>
        </w:rPr>
      </w:pPr>
      <w:r>
        <w:rPr>
          <w:rFonts w:ascii="Tahoma" w:hAnsi="Tahoma" w:cs="Tahoma"/>
          <w:b/>
          <w:sz w:val="22"/>
          <w:szCs w:val="22"/>
        </w:rPr>
        <w:t xml:space="preserve">Die </w:t>
      </w:r>
      <w:r w:rsidR="00441FBA" w:rsidRPr="00EA0468">
        <w:rPr>
          <w:rFonts w:ascii="Tahoma" w:hAnsi="Tahoma" w:cs="Tahoma"/>
          <w:b/>
          <w:sz w:val="22"/>
          <w:szCs w:val="22"/>
        </w:rPr>
        <w:t>Produkte ins rechte Licht gesetzt</w:t>
      </w:r>
    </w:p>
    <w:p w14:paraId="2ECDCEF5" w14:textId="77777777" w:rsidR="00441FBA" w:rsidRDefault="00441FBA" w:rsidP="00D87846">
      <w:pPr>
        <w:jc w:val="both"/>
        <w:rPr>
          <w:rFonts w:ascii="Tahoma" w:hAnsi="Tahoma" w:cs="Tahoma"/>
          <w:sz w:val="22"/>
          <w:szCs w:val="22"/>
        </w:rPr>
      </w:pPr>
    </w:p>
    <w:p w14:paraId="587AA68F" w14:textId="3A940551" w:rsidR="00731E83" w:rsidRDefault="004D4A77" w:rsidP="00D87846">
      <w:pPr>
        <w:jc w:val="both"/>
        <w:rPr>
          <w:rFonts w:ascii="Tahoma" w:hAnsi="Tahoma" w:cs="Tahoma"/>
          <w:sz w:val="22"/>
          <w:szCs w:val="22"/>
        </w:rPr>
      </w:pPr>
      <w:r>
        <w:rPr>
          <w:rFonts w:ascii="Tahoma" w:hAnsi="Tahoma" w:cs="Tahoma"/>
          <w:sz w:val="22"/>
          <w:szCs w:val="22"/>
        </w:rPr>
        <w:t xml:space="preserve">Die Optimierungen bei Funktion und Energieeffizienz </w:t>
      </w:r>
      <w:r w:rsidR="00066294">
        <w:rPr>
          <w:rFonts w:ascii="Tahoma" w:hAnsi="Tahoma" w:cs="Tahoma"/>
          <w:sz w:val="22"/>
          <w:szCs w:val="22"/>
        </w:rPr>
        <w:t>sind</w:t>
      </w:r>
      <w:r>
        <w:rPr>
          <w:rFonts w:ascii="Tahoma" w:hAnsi="Tahoma" w:cs="Tahoma"/>
          <w:sz w:val="22"/>
          <w:szCs w:val="22"/>
        </w:rPr>
        <w:t xml:space="preserve"> aber nicht die einzigen Pluspunkte</w:t>
      </w:r>
      <w:r w:rsidR="00A401F9">
        <w:rPr>
          <w:rFonts w:ascii="Tahoma" w:hAnsi="Tahoma" w:cs="Tahoma"/>
          <w:sz w:val="22"/>
          <w:szCs w:val="22"/>
        </w:rPr>
        <w:t>. Denn</w:t>
      </w:r>
      <w:r w:rsidR="00A401F9" w:rsidRPr="00A401F9">
        <w:rPr>
          <w:rFonts w:ascii="Tahoma" w:hAnsi="Tahoma" w:cs="Tahoma"/>
          <w:sz w:val="22"/>
          <w:szCs w:val="22"/>
        </w:rPr>
        <w:t xml:space="preserve"> </w:t>
      </w:r>
      <w:r w:rsidR="00A401F9">
        <w:rPr>
          <w:rFonts w:ascii="Tahoma" w:hAnsi="Tahoma" w:cs="Tahoma"/>
          <w:sz w:val="22"/>
          <w:szCs w:val="22"/>
        </w:rPr>
        <w:t>m</w:t>
      </w:r>
      <w:r w:rsidR="00A401F9" w:rsidRPr="00441FBA">
        <w:rPr>
          <w:rFonts w:ascii="Tahoma" w:hAnsi="Tahoma" w:cs="Tahoma"/>
          <w:sz w:val="22"/>
          <w:szCs w:val="22"/>
        </w:rPr>
        <w:t>aßgeschneiderte </w:t>
      </w:r>
      <w:r w:rsidR="00A401F9" w:rsidRPr="00441FBA">
        <w:rPr>
          <w:rFonts w:ascii="Tahoma" w:hAnsi="Tahoma" w:cs="Tahoma"/>
          <w:bCs/>
          <w:sz w:val="22"/>
          <w:szCs w:val="22"/>
        </w:rPr>
        <w:t>Beleuchtung</w:t>
      </w:r>
      <w:r w:rsidR="00A401F9">
        <w:rPr>
          <w:rFonts w:ascii="Tahoma" w:hAnsi="Tahoma" w:cs="Tahoma"/>
          <w:sz w:val="22"/>
          <w:szCs w:val="22"/>
        </w:rPr>
        <w:t xml:space="preserve"> ist immer </w:t>
      </w:r>
      <w:r w:rsidR="00A401F9" w:rsidRPr="00441FBA">
        <w:rPr>
          <w:rFonts w:ascii="Tahoma" w:hAnsi="Tahoma" w:cs="Tahoma"/>
          <w:sz w:val="22"/>
          <w:szCs w:val="22"/>
        </w:rPr>
        <w:t>ein Zusammenspiel von Technologie und kreati</w:t>
      </w:r>
      <w:r w:rsidR="00A401F9" w:rsidRPr="000E2A7D">
        <w:rPr>
          <w:rFonts w:ascii="Tahoma" w:hAnsi="Tahoma" w:cs="Tahoma"/>
          <w:sz w:val="22"/>
          <w:szCs w:val="22"/>
        </w:rPr>
        <w:t>ve</w:t>
      </w:r>
      <w:r w:rsidR="003B0B9C" w:rsidRPr="000E2A7D">
        <w:rPr>
          <w:rFonts w:ascii="Tahoma" w:hAnsi="Tahoma" w:cs="Tahoma"/>
          <w:sz w:val="22"/>
          <w:szCs w:val="22"/>
        </w:rPr>
        <w:t>n</w:t>
      </w:r>
      <w:r w:rsidR="00476E77" w:rsidRPr="000E2A7D">
        <w:rPr>
          <w:rFonts w:ascii="Tahoma" w:hAnsi="Tahoma" w:cs="Tahoma"/>
          <w:sz w:val="22"/>
          <w:szCs w:val="22"/>
        </w:rPr>
        <w:t xml:space="preserve"> Lichtlösungen</w:t>
      </w:r>
      <w:r w:rsidR="00A401F9" w:rsidRPr="000E2A7D">
        <w:rPr>
          <w:rFonts w:ascii="Tahoma" w:hAnsi="Tahoma" w:cs="Tahoma"/>
          <w:sz w:val="22"/>
          <w:szCs w:val="22"/>
        </w:rPr>
        <w:t>. Somit wertet d</w:t>
      </w:r>
      <w:r w:rsidR="00441FBA" w:rsidRPr="000E2A7D">
        <w:rPr>
          <w:rFonts w:ascii="Tahoma" w:hAnsi="Tahoma" w:cs="Tahoma"/>
          <w:sz w:val="22"/>
          <w:szCs w:val="22"/>
        </w:rPr>
        <w:t xml:space="preserve">ie neue </w:t>
      </w:r>
      <w:r w:rsidR="00A401F9" w:rsidRPr="000E2A7D">
        <w:rPr>
          <w:rFonts w:ascii="Tahoma" w:hAnsi="Tahoma" w:cs="Tahoma"/>
          <w:sz w:val="22"/>
          <w:szCs w:val="22"/>
        </w:rPr>
        <w:t>Regiolux-</w:t>
      </w:r>
      <w:r w:rsidR="00441FBA" w:rsidRPr="000E2A7D">
        <w:rPr>
          <w:rFonts w:ascii="Tahoma" w:hAnsi="Tahoma" w:cs="Tahoma"/>
          <w:sz w:val="22"/>
          <w:szCs w:val="22"/>
        </w:rPr>
        <w:t xml:space="preserve">Beleuchtung </w:t>
      </w:r>
      <w:r w:rsidR="00A401F9">
        <w:rPr>
          <w:rFonts w:ascii="Tahoma" w:hAnsi="Tahoma" w:cs="Tahoma"/>
          <w:sz w:val="22"/>
          <w:szCs w:val="22"/>
        </w:rPr>
        <w:lastRenderedPageBreak/>
        <w:t>die</w:t>
      </w:r>
      <w:r>
        <w:rPr>
          <w:rFonts w:ascii="Tahoma" w:hAnsi="Tahoma" w:cs="Tahoma"/>
          <w:sz w:val="22"/>
          <w:szCs w:val="22"/>
        </w:rPr>
        <w:t xml:space="preserve"> Verkaufsbereiche auch </w:t>
      </w:r>
      <w:r w:rsidR="00A401F9">
        <w:rPr>
          <w:rFonts w:ascii="Tahoma" w:hAnsi="Tahoma" w:cs="Tahoma"/>
          <w:sz w:val="22"/>
          <w:szCs w:val="22"/>
        </w:rPr>
        <w:t xml:space="preserve">optisch auf. Dabei </w:t>
      </w:r>
      <w:r w:rsidR="00C90A0D">
        <w:rPr>
          <w:rFonts w:ascii="Tahoma" w:hAnsi="Tahoma" w:cs="Tahoma"/>
          <w:sz w:val="22"/>
          <w:szCs w:val="22"/>
        </w:rPr>
        <w:t xml:space="preserve">sorgen </w:t>
      </w:r>
      <w:r w:rsidR="00A401F9">
        <w:rPr>
          <w:rFonts w:ascii="Tahoma" w:hAnsi="Tahoma" w:cs="Tahoma"/>
          <w:sz w:val="22"/>
          <w:szCs w:val="22"/>
        </w:rPr>
        <w:t>die SDT-Lichtbandsysteme</w:t>
      </w:r>
      <w:r w:rsidR="00441FBA">
        <w:rPr>
          <w:rFonts w:ascii="Tahoma" w:hAnsi="Tahoma" w:cs="Tahoma"/>
          <w:sz w:val="22"/>
          <w:szCs w:val="22"/>
        </w:rPr>
        <w:t xml:space="preserve"> </w:t>
      </w:r>
      <w:r w:rsidR="00C90A0D">
        <w:rPr>
          <w:rFonts w:ascii="Tahoma" w:hAnsi="Tahoma" w:cs="Tahoma"/>
          <w:sz w:val="22"/>
          <w:szCs w:val="22"/>
        </w:rPr>
        <w:t xml:space="preserve">für </w:t>
      </w:r>
      <w:r w:rsidR="00A401F9">
        <w:rPr>
          <w:rFonts w:ascii="Tahoma" w:hAnsi="Tahoma" w:cs="Tahoma"/>
          <w:sz w:val="22"/>
          <w:szCs w:val="22"/>
        </w:rPr>
        <w:t xml:space="preserve">eine helle und freundliche Einkaufsatmosphäre. </w:t>
      </w:r>
      <w:r w:rsidR="00713A23">
        <w:rPr>
          <w:rFonts w:ascii="Tahoma" w:hAnsi="Tahoma" w:cs="Tahoma"/>
          <w:sz w:val="22"/>
          <w:szCs w:val="22"/>
        </w:rPr>
        <w:t>Vor allem i</w:t>
      </w:r>
      <w:r w:rsidR="004353CD" w:rsidRPr="00637E96">
        <w:rPr>
          <w:rFonts w:ascii="Tahoma" w:hAnsi="Tahoma" w:cs="Tahoma"/>
          <w:sz w:val="22"/>
          <w:szCs w:val="22"/>
        </w:rPr>
        <w:t xml:space="preserve">n der Warenpräsentation wird </w:t>
      </w:r>
      <w:r w:rsidR="00A05179" w:rsidRPr="00637E96">
        <w:rPr>
          <w:rFonts w:ascii="Tahoma" w:hAnsi="Tahoma" w:cs="Tahoma"/>
          <w:sz w:val="22"/>
          <w:szCs w:val="22"/>
        </w:rPr>
        <w:t xml:space="preserve">das Kundenerlebnis </w:t>
      </w:r>
      <w:r w:rsidR="004353CD" w:rsidRPr="00637E96">
        <w:rPr>
          <w:rFonts w:ascii="Tahoma" w:hAnsi="Tahoma" w:cs="Tahoma"/>
          <w:sz w:val="22"/>
          <w:szCs w:val="22"/>
        </w:rPr>
        <w:t>stark von der Beleuchtung geprägt.</w:t>
      </w:r>
      <w:r w:rsidR="00A05179" w:rsidRPr="00637E96">
        <w:rPr>
          <w:rFonts w:ascii="Tahoma" w:hAnsi="Tahoma" w:cs="Tahoma"/>
          <w:sz w:val="22"/>
          <w:szCs w:val="22"/>
        </w:rPr>
        <w:t xml:space="preserve"> Je nach Bereich kamen </w:t>
      </w:r>
      <w:r w:rsidR="002321FD">
        <w:rPr>
          <w:rFonts w:ascii="Tahoma" w:hAnsi="Tahoma" w:cs="Tahoma"/>
          <w:sz w:val="22"/>
          <w:szCs w:val="22"/>
        </w:rPr>
        <w:t xml:space="preserve">deshalb </w:t>
      </w:r>
      <w:r w:rsidR="00A05179" w:rsidRPr="00637E96">
        <w:rPr>
          <w:rFonts w:ascii="Tahoma" w:hAnsi="Tahoma" w:cs="Tahoma"/>
          <w:sz w:val="22"/>
          <w:szCs w:val="22"/>
        </w:rPr>
        <w:t>tief-/breitstrahlende oder breitstrahlende Lichtmodule mit 3</w:t>
      </w:r>
      <w:r w:rsidR="002321FD">
        <w:rPr>
          <w:rFonts w:ascii="Tahoma" w:hAnsi="Tahoma" w:cs="Tahoma"/>
          <w:sz w:val="22"/>
          <w:szCs w:val="22"/>
        </w:rPr>
        <w:t>-</w:t>
      </w:r>
      <w:r w:rsidR="00A05179" w:rsidRPr="00637E96">
        <w:rPr>
          <w:rFonts w:ascii="Tahoma" w:hAnsi="Tahoma" w:cs="Tahoma"/>
          <w:sz w:val="22"/>
          <w:szCs w:val="22"/>
        </w:rPr>
        <w:t xml:space="preserve">reihiger </w:t>
      </w:r>
      <w:proofErr w:type="spellStart"/>
      <w:proofErr w:type="gramStart"/>
      <w:r w:rsidR="00A05179" w:rsidRPr="00637E96">
        <w:rPr>
          <w:rFonts w:ascii="Tahoma" w:hAnsi="Tahoma" w:cs="Tahoma"/>
          <w:sz w:val="22"/>
          <w:szCs w:val="22"/>
        </w:rPr>
        <w:t>Individual.Lens.Optic</w:t>
      </w:r>
      <w:proofErr w:type="spellEnd"/>
      <w:proofErr w:type="gramEnd"/>
      <w:r w:rsidR="00A05179" w:rsidRPr="00637E96">
        <w:rPr>
          <w:rFonts w:ascii="Tahoma" w:hAnsi="Tahoma" w:cs="Tahoma"/>
          <w:sz w:val="22"/>
          <w:szCs w:val="22"/>
        </w:rPr>
        <w:t xml:space="preserve"> zum Einsatz. </w:t>
      </w:r>
      <w:r w:rsidR="00713A23">
        <w:rPr>
          <w:rFonts w:ascii="Tahoma" w:hAnsi="Tahoma" w:cs="Tahoma"/>
          <w:sz w:val="22"/>
          <w:szCs w:val="22"/>
        </w:rPr>
        <w:t>So</w:t>
      </w:r>
      <w:r w:rsidR="007E2D89">
        <w:rPr>
          <w:rFonts w:ascii="Tahoma" w:hAnsi="Tahoma" w:cs="Tahoma"/>
          <w:sz w:val="22"/>
          <w:szCs w:val="22"/>
        </w:rPr>
        <w:t xml:space="preserve"> </w:t>
      </w:r>
      <w:r w:rsidR="00A05179" w:rsidRPr="00637E96">
        <w:rPr>
          <w:rFonts w:ascii="Tahoma" w:hAnsi="Tahoma" w:cs="Tahoma"/>
          <w:sz w:val="22"/>
          <w:szCs w:val="22"/>
        </w:rPr>
        <w:t>entstand ein einheitliches und homogenes Erscheinungsbild von Lichtbändern</w:t>
      </w:r>
      <w:r w:rsidR="00713A23">
        <w:rPr>
          <w:rFonts w:ascii="Tahoma" w:hAnsi="Tahoma" w:cs="Tahoma"/>
          <w:sz w:val="22"/>
          <w:szCs w:val="22"/>
        </w:rPr>
        <w:t xml:space="preserve">, mit dem im </w:t>
      </w:r>
      <w:r w:rsidR="00A05179" w:rsidRPr="00637E96">
        <w:rPr>
          <w:rFonts w:ascii="Tahoma" w:hAnsi="Tahoma" w:cs="Tahoma"/>
          <w:sz w:val="22"/>
          <w:szCs w:val="22"/>
        </w:rPr>
        <w:t>Gartencent</w:t>
      </w:r>
      <w:r w:rsidR="00713A23">
        <w:rPr>
          <w:rFonts w:ascii="Tahoma" w:hAnsi="Tahoma" w:cs="Tahoma"/>
          <w:sz w:val="22"/>
          <w:szCs w:val="22"/>
        </w:rPr>
        <w:t xml:space="preserve">er begonnen wurde und </w:t>
      </w:r>
      <w:proofErr w:type="gramStart"/>
      <w:r w:rsidR="00713A23">
        <w:rPr>
          <w:rFonts w:ascii="Tahoma" w:hAnsi="Tahoma" w:cs="Tahoma"/>
          <w:sz w:val="22"/>
          <w:szCs w:val="22"/>
        </w:rPr>
        <w:t>das</w:t>
      </w:r>
      <w:proofErr w:type="gramEnd"/>
      <w:r w:rsidR="00713A23">
        <w:rPr>
          <w:rFonts w:ascii="Tahoma" w:hAnsi="Tahoma" w:cs="Tahoma"/>
          <w:sz w:val="22"/>
          <w:szCs w:val="22"/>
        </w:rPr>
        <w:t xml:space="preserve"> sich </w:t>
      </w:r>
      <w:r w:rsidR="009073A0">
        <w:rPr>
          <w:rFonts w:ascii="Tahoma" w:hAnsi="Tahoma" w:cs="Tahoma"/>
          <w:sz w:val="22"/>
          <w:szCs w:val="22"/>
        </w:rPr>
        <w:t>nun komplett im</w:t>
      </w:r>
      <w:r w:rsidR="00713A23">
        <w:rPr>
          <w:rFonts w:ascii="Tahoma" w:hAnsi="Tahoma" w:cs="Tahoma"/>
          <w:sz w:val="22"/>
          <w:szCs w:val="22"/>
        </w:rPr>
        <w:t xml:space="preserve"> Baumarkt fortsetzt</w:t>
      </w:r>
      <w:r w:rsidR="00A05179" w:rsidRPr="00637E96">
        <w:rPr>
          <w:rFonts w:ascii="Tahoma" w:hAnsi="Tahoma" w:cs="Tahoma"/>
          <w:sz w:val="22"/>
          <w:szCs w:val="22"/>
        </w:rPr>
        <w:t xml:space="preserve">. </w:t>
      </w:r>
      <w:r w:rsidR="0047140F">
        <w:rPr>
          <w:rFonts w:ascii="Tahoma" w:hAnsi="Tahoma" w:cs="Tahoma"/>
          <w:sz w:val="22"/>
          <w:szCs w:val="22"/>
        </w:rPr>
        <w:t>Dabei</w:t>
      </w:r>
      <w:r w:rsidR="00A05179" w:rsidRPr="00637E96">
        <w:rPr>
          <w:rFonts w:ascii="Tahoma" w:hAnsi="Tahoma" w:cs="Tahoma"/>
          <w:sz w:val="22"/>
          <w:szCs w:val="22"/>
        </w:rPr>
        <w:t xml:space="preserve"> konnt</w:t>
      </w:r>
      <w:r w:rsidR="00637E96" w:rsidRPr="00637E96">
        <w:rPr>
          <w:rFonts w:ascii="Tahoma" w:hAnsi="Tahoma" w:cs="Tahoma"/>
          <w:sz w:val="22"/>
          <w:szCs w:val="22"/>
        </w:rPr>
        <w:t xml:space="preserve">en die vertikalen Lichtanteile, </w:t>
      </w:r>
      <w:r w:rsidR="00A05179" w:rsidRPr="00637E96">
        <w:rPr>
          <w:rFonts w:ascii="Tahoma" w:hAnsi="Tahoma" w:cs="Tahoma"/>
          <w:sz w:val="22"/>
          <w:szCs w:val="22"/>
        </w:rPr>
        <w:t xml:space="preserve">die wichtig für die Regalbeleuchtung sind, erhöht und die </w:t>
      </w:r>
      <w:r w:rsidR="009A4977">
        <w:rPr>
          <w:rFonts w:ascii="Tahoma" w:hAnsi="Tahoma" w:cs="Tahoma"/>
          <w:sz w:val="22"/>
          <w:szCs w:val="22"/>
        </w:rPr>
        <w:t>B</w:t>
      </w:r>
      <w:r w:rsidR="009A4977" w:rsidRPr="00637E96">
        <w:rPr>
          <w:rFonts w:ascii="Tahoma" w:hAnsi="Tahoma" w:cs="Tahoma"/>
          <w:sz w:val="22"/>
          <w:szCs w:val="22"/>
        </w:rPr>
        <w:t xml:space="preserve">lendung </w:t>
      </w:r>
      <w:r w:rsidR="009A4977">
        <w:rPr>
          <w:rFonts w:ascii="Tahoma" w:hAnsi="Tahoma" w:cs="Tahoma"/>
          <w:sz w:val="22"/>
          <w:szCs w:val="22"/>
        </w:rPr>
        <w:t>reduziert</w:t>
      </w:r>
      <w:r w:rsidR="009A4977" w:rsidRPr="00637E96">
        <w:rPr>
          <w:rFonts w:ascii="Tahoma" w:hAnsi="Tahoma" w:cs="Tahoma"/>
          <w:sz w:val="22"/>
          <w:szCs w:val="22"/>
        </w:rPr>
        <w:t xml:space="preserve"> </w:t>
      </w:r>
      <w:r w:rsidR="00A05179" w:rsidRPr="00637E96">
        <w:rPr>
          <w:rFonts w:ascii="Tahoma" w:hAnsi="Tahoma" w:cs="Tahoma"/>
          <w:sz w:val="22"/>
          <w:szCs w:val="22"/>
        </w:rPr>
        <w:t xml:space="preserve">werden. </w:t>
      </w:r>
      <w:r w:rsidR="00681FA0">
        <w:rPr>
          <w:rFonts w:ascii="Tahoma" w:hAnsi="Tahoma" w:cs="Tahoma"/>
          <w:sz w:val="22"/>
          <w:szCs w:val="22"/>
        </w:rPr>
        <w:t>Die</w:t>
      </w:r>
      <w:r w:rsidR="0047140F">
        <w:rPr>
          <w:rFonts w:ascii="Tahoma" w:hAnsi="Tahoma" w:cs="Tahoma"/>
          <w:sz w:val="22"/>
          <w:szCs w:val="22"/>
        </w:rPr>
        <w:t xml:space="preserve"> </w:t>
      </w:r>
      <w:r w:rsidR="00A05179" w:rsidRPr="00637E96">
        <w:rPr>
          <w:rFonts w:ascii="Tahoma" w:hAnsi="Tahoma" w:cs="Tahoma"/>
          <w:sz w:val="22"/>
          <w:szCs w:val="22"/>
        </w:rPr>
        <w:t xml:space="preserve">Produkte </w:t>
      </w:r>
      <w:r w:rsidR="00681FA0">
        <w:rPr>
          <w:rFonts w:ascii="Tahoma" w:hAnsi="Tahoma" w:cs="Tahoma"/>
          <w:sz w:val="22"/>
          <w:szCs w:val="22"/>
        </w:rPr>
        <w:t>werden</w:t>
      </w:r>
      <w:r w:rsidR="00A05179" w:rsidRPr="00637E96">
        <w:rPr>
          <w:rFonts w:ascii="Tahoma" w:hAnsi="Tahoma" w:cs="Tahoma"/>
          <w:sz w:val="22"/>
          <w:szCs w:val="22"/>
        </w:rPr>
        <w:t xml:space="preserve"> </w:t>
      </w:r>
      <w:r w:rsidR="00C0754C">
        <w:rPr>
          <w:rFonts w:ascii="Tahoma" w:hAnsi="Tahoma" w:cs="Tahoma"/>
          <w:sz w:val="22"/>
          <w:szCs w:val="22"/>
        </w:rPr>
        <w:t xml:space="preserve">jetzt </w:t>
      </w:r>
      <w:r w:rsidR="009A4977">
        <w:rPr>
          <w:rFonts w:ascii="Tahoma" w:hAnsi="Tahoma" w:cs="Tahoma"/>
          <w:sz w:val="22"/>
          <w:szCs w:val="22"/>
        </w:rPr>
        <w:t xml:space="preserve">somit </w:t>
      </w:r>
      <w:r w:rsidR="00A05179" w:rsidRPr="00637E96">
        <w:rPr>
          <w:rFonts w:ascii="Tahoma" w:hAnsi="Tahoma" w:cs="Tahoma"/>
          <w:sz w:val="22"/>
          <w:szCs w:val="22"/>
        </w:rPr>
        <w:t>optimal in Szene gesetzt</w:t>
      </w:r>
      <w:r w:rsidR="008C4DCB">
        <w:rPr>
          <w:rFonts w:ascii="Tahoma" w:hAnsi="Tahoma" w:cs="Tahoma"/>
          <w:sz w:val="22"/>
          <w:szCs w:val="22"/>
        </w:rPr>
        <w:t xml:space="preserve">. Mit dieser </w:t>
      </w:r>
      <w:r w:rsidR="006D3BF8">
        <w:rPr>
          <w:rFonts w:ascii="Tahoma" w:hAnsi="Tahoma" w:cs="Tahoma"/>
          <w:sz w:val="22"/>
          <w:szCs w:val="22"/>
        </w:rPr>
        <w:t xml:space="preserve">nachhaltigen </w:t>
      </w:r>
      <w:r w:rsidR="008C4DCB">
        <w:rPr>
          <w:rFonts w:ascii="Tahoma" w:hAnsi="Tahoma" w:cs="Tahoma"/>
          <w:sz w:val="22"/>
          <w:szCs w:val="22"/>
        </w:rPr>
        <w:t xml:space="preserve">Lichtlösung ist der </w:t>
      </w:r>
      <w:r w:rsidR="006D3BF8">
        <w:rPr>
          <w:rFonts w:ascii="Tahoma" w:hAnsi="Tahoma" w:cs="Tahoma"/>
          <w:sz w:val="22"/>
          <w:szCs w:val="22"/>
        </w:rPr>
        <w:t>OBI-</w:t>
      </w:r>
      <w:r w:rsidR="008C4DCB">
        <w:rPr>
          <w:rFonts w:ascii="Tahoma" w:hAnsi="Tahoma" w:cs="Tahoma"/>
          <w:sz w:val="22"/>
          <w:szCs w:val="22"/>
        </w:rPr>
        <w:t xml:space="preserve">Markt in Haßfurt für die Zukunft bestens gerüstet und </w:t>
      </w:r>
      <w:r w:rsidR="006D3BF8">
        <w:rPr>
          <w:rFonts w:ascii="Tahoma" w:hAnsi="Tahoma" w:cs="Tahoma"/>
          <w:sz w:val="22"/>
          <w:szCs w:val="22"/>
        </w:rPr>
        <w:t>beweist einmal mehr</w:t>
      </w:r>
      <w:r w:rsidR="008C4DCB">
        <w:rPr>
          <w:rFonts w:ascii="Tahoma" w:hAnsi="Tahoma" w:cs="Tahoma"/>
          <w:sz w:val="22"/>
          <w:szCs w:val="22"/>
        </w:rPr>
        <w:t>: „Alles machbar</w:t>
      </w:r>
      <w:r w:rsidR="006D3BF8">
        <w:rPr>
          <w:rFonts w:ascii="Tahoma" w:hAnsi="Tahoma" w:cs="Tahoma"/>
          <w:sz w:val="22"/>
          <w:szCs w:val="22"/>
        </w:rPr>
        <w:t>“.</w:t>
      </w:r>
    </w:p>
    <w:p w14:paraId="75F0F568" w14:textId="707881F8" w:rsidR="00731E83" w:rsidRDefault="00731E83" w:rsidP="00D87846">
      <w:pPr>
        <w:jc w:val="both"/>
        <w:rPr>
          <w:rFonts w:ascii="Tahoma" w:hAnsi="Tahoma" w:cs="Tahoma"/>
          <w:sz w:val="22"/>
          <w:szCs w:val="22"/>
        </w:rPr>
      </w:pPr>
    </w:p>
    <w:p w14:paraId="75584A36" w14:textId="77777777" w:rsidR="00267E82" w:rsidRDefault="00BD30B2" w:rsidP="00D87846">
      <w:pPr>
        <w:jc w:val="both"/>
        <w:rPr>
          <w:rFonts w:ascii="Tahoma" w:hAnsi="Tahoma" w:cs="Tahoma"/>
          <w:sz w:val="22"/>
          <w:szCs w:val="22"/>
        </w:rPr>
      </w:pPr>
      <w:r>
        <w:rPr>
          <w:rFonts w:ascii="Tahoma" w:hAnsi="Tahoma" w:cs="Tahoma"/>
          <w:sz w:val="22"/>
          <w:szCs w:val="22"/>
        </w:rPr>
        <w:t>Die Beleuchtung</w:t>
      </w:r>
      <w:r w:rsidR="00267E82">
        <w:rPr>
          <w:rFonts w:ascii="Tahoma" w:hAnsi="Tahoma" w:cs="Tahoma"/>
          <w:sz w:val="22"/>
          <w:szCs w:val="22"/>
        </w:rPr>
        <w:t xml:space="preserve">ssanierung im OBI Baumarkt </w:t>
      </w:r>
      <w:r>
        <w:rPr>
          <w:rFonts w:ascii="Tahoma" w:hAnsi="Tahoma" w:cs="Tahoma"/>
          <w:sz w:val="22"/>
          <w:szCs w:val="22"/>
        </w:rPr>
        <w:t>ist</w:t>
      </w:r>
      <w:r w:rsidR="001663FE" w:rsidRPr="001663FE">
        <w:rPr>
          <w:rFonts w:ascii="Tahoma" w:hAnsi="Tahoma" w:cs="Tahoma"/>
          <w:sz w:val="22"/>
          <w:szCs w:val="22"/>
        </w:rPr>
        <w:t xml:space="preserve"> </w:t>
      </w:r>
      <w:r w:rsidR="00267E82">
        <w:rPr>
          <w:rFonts w:ascii="Tahoma" w:hAnsi="Tahoma" w:cs="Tahoma"/>
          <w:sz w:val="22"/>
          <w:szCs w:val="22"/>
        </w:rPr>
        <w:t xml:space="preserve">in </w:t>
      </w:r>
      <w:r w:rsidR="001663FE" w:rsidRPr="001663FE">
        <w:rPr>
          <w:rFonts w:ascii="Tahoma" w:hAnsi="Tahoma" w:cs="Tahoma"/>
          <w:sz w:val="22"/>
          <w:szCs w:val="22"/>
        </w:rPr>
        <w:t xml:space="preserve">einem kurzen Video festgehalten. </w:t>
      </w:r>
    </w:p>
    <w:p w14:paraId="7D15C3EF" w14:textId="6EDB7D06" w:rsidR="001663FE" w:rsidRPr="001663FE" w:rsidRDefault="001663FE" w:rsidP="00D87846">
      <w:pPr>
        <w:jc w:val="both"/>
        <w:rPr>
          <w:rFonts w:ascii="Tahoma" w:hAnsi="Tahoma" w:cs="Tahoma"/>
          <w:sz w:val="22"/>
          <w:szCs w:val="22"/>
        </w:rPr>
      </w:pPr>
      <w:r w:rsidRPr="000B121A">
        <w:rPr>
          <w:rFonts w:ascii="Tahoma" w:hAnsi="Tahoma" w:cs="Tahoma"/>
          <w:b/>
          <w:sz w:val="22"/>
          <w:szCs w:val="22"/>
        </w:rPr>
        <w:t>Link zum Video:</w:t>
      </w:r>
      <w:r>
        <w:rPr>
          <w:rFonts w:ascii="Tahoma" w:hAnsi="Tahoma" w:cs="Tahoma"/>
          <w:sz w:val="22"/>
          <w:szCs w:val="22"/>
        </w:rPr>
        <w:t xml:space="preserve"> </w:t>
      </w:r>
      <w:hyperlink r:id="rId7" w:history="1">
        <w:r w:rsidR="000F3F2D" w:rsidRPr="00BD30B2">
          <w:rPr>
            <w:rStyle w:val="Hyperlink"/>
            <w:rFonts w:ascii="Tahoma" w:hAnsi="Tahoma" w:cs="Tahoma"/>
            <w:sz w:val="22"/>
            <w:szCs w:val="22"/>
          </w:rPr>
          <w:t>https://youtu.be/q02FfZ659rU</w:t>
        </w:r>
      </w:hyperlink>
    </w:p>
    <w:p w14:paraId="64C1AE63" w14:textId="662FB633" w:rsidR="001663FE" w:rsidRDefault="001663FE" w:rsidP="00D87846">
      <w:pPr>
        <w:jc w:val="both"/>
        <w:rPr>
          <w:rFonts w:ascii="Tahoma" w:hAnsi="Tahoma" w:cs="Tahoma"/>
          <w:sz w:val="22"/>
          <w:szCs w:val="22"/>
        </w:rPr>
      </w:pPr>
    </w:p>
    <w:p w14:paraId="39A0869A" w14:textId="651BCA74" w:rsidR="000B121A" w:rsidRDefault="00BD30B2" w:rsidP="00D87846">
      <w:pPr>
        <w:jc w:val="both"/>
        <w:rPr>
          <w:rFonts w:ascii="Tahoma" w:hAnsi="Tahoma" w:cs="Tahoma"/>
          <w:sz w:val="22"/>
          <w:szCs w:val="22"/>
        </w:rPr>
      </w:pPr>
      <w:r>
        <w:rPr>
          <w:rFonts w:ascii="Tahoma" w:hAnsi="Tahoma" w:cs="Tahoma"/>
          <w:sz w:val="22"/>
          <w:szCs w:val="22"/>
        </w:rPr>
        <w:t xml:space="preserve">Wie einfach </w:t>
      </w:r>
      <w:r w:rsidR="000B121A">
        <w:rPr>
          <w:rFonts w:ascii="Tahoma" w:hAnsi="Tahoma" w:cs="Tahoma"/>
          <w:sz w:val="22"/>
          <w:szCs w:val="22"/>
        </w:rPr>
        <w:t>die Umrüstung</w:t>
      </w:r>
      <w:r w:rsidRPr="001663FE">
        <w:rPr>
          <w:rFonts w:ascii="Tahoma" w:hAnsi="Tahoma" w:cs="Tahoma"/>
          <w:sz w:val="22"/>
          <w:szCs w:val="22"/>
        </w:rPr>
        <w:t xml:space="preserve"> </w:t>
      </w:r>
      <w:r w:rsidR="000B121A">
        <w:rPr>
          <w:rFonts w:ascii="Tahoma" w:hAnsi="Tahoma" w:cs="Tahoma"/>
          <w:sz w:val="22"/>
          <w:szCs w:val="22"/>
        </w:rPr>
        <w:t xml:space="preserve">von T5/T8-Leuchtstofflampen </w:t>
      </w:r>
      <w:r w:rsidR="00440261">
        <w:rPr>
          <w:rFonts w:ascii="Tahoma" w:hAnsi="Tahoma" w:cs="Tahoma"/>
          <w:sz w:val="22"/>
          <w:szCs w:val="22"/>
        </w:rPr>
        <w:t xml:space="preserve">mit </w:t>
      </w:r>
      <w:bookmarkStart w:id="0" w:name="_GoBack"/>
      <w:bookmarkEnd w:id="0"/>
      <w:r w:rsidR="000B121A">
        <w:rPr>
          <w:rFonts w:ascii="Tahoma" w:hAnsi="Tahoma" w:cs="Tahoma"/>
          <w:sz w:val="22"/>
          <w:szCs w:val="22"/>
        </w:rPr>
        <w:t xml:space="preserve">LED per </w:t>
      </w:r>
      <w:r w:rsidR="00267E82">
        <w:rPr>
          <w:rFonts w:ascii="Tahoma" w:hAnsi="Tahoma" w:cs="Tahoma"/>
          <w:sz w:val="22"/>
          <w:szCs w:val="22"/>
        </w:rPr>
        <w:t>SDT-Lichtband</w:t>
      </w:r>
      <w:r w:rsidR="000B121A">
        <w:rPr>
          <w:rFonts w:ascii="Tahoma" w:hAnsi="Tahoma" w:cs="Tahoma"/>
          <w:sz w:val="22"/>
          <w:szCs w:val="22"/>
        </w:rPr>
        <w:t xml:space="preserve"> </w:t>
      </w:r>
      <w:r w:rsidR="00805C61">
        <w:rPr>
          <w:rFonts w:ascii="Tahoma" w:hAnsi="Tahoma" w:cs="Tahoma"/>
          <w:sz w:val="22"/>
          <w:szCs w:val="22"/>
        </w:rPr>
        <w:t xml:space="preserve">von Regiolux </w:t>
      </w:r>
      <w:r>
        <w:rPr>
          <w:rFonts w:ascii="Tahoma" w:hAnsi="Tahoma" w:cs="Tahoma"/>
          <w:sz w:val="22"/>
          <w:szCs w:val="22"/>
        </w:rPr>
        <w:t>gelingt zeigt dieses Video</w:t>
      </w:r>
      <w:r w:rsidR="005A3D6D">
        <w:rPr>
          <w:rFonts w:ascii="Tahoma" w:hAnsi="Tahoma" w:cs="Tahoma"/>
          <w:sz w:val="22"/>
          <w:szCs w:val="22"/>
        </w:rPr>
        <w:t>:</w:t>
      </w:r>
    </w:p>
    <w:p w14:paraId="416A3685" w14:textId="60ABCB3B" w:rsidR="000F3F2D" w:rsidRDefault="000B121A" w:rsidP="00D87846">
      <w:pPr>
        <w:jc w:val="both"/>
        <w:rPr>
          <w:rFonts w:ascii="Tahoma" w:hAnsi="Tahoma" w:cs="Tahoma"/>
          <w:sz w:val="22"/>
          <w:szCs w:val="22"/>
        </w:rPr>
      </w:pPr>
      <w:r w:rsidRPr="000B121A">
        <w:rPr>
          <w:rFonts w:ascii="Tahoma" w:hAnsi="Tahoma" w:cs="Tahoma"/>
          <w:b/>
          <w:sz w:val="22"/>
          <w:szCs w:val="22"/>
        </w:rPr>
        <w:t>Link zum Video:</w:t>
      </w:r>
      <w:r>
        <w:rPr>
          <w:rFonts w:ascii="Tahoma" w:hAnsi="Tahoma" w:cs="Tahoma"/>
          <w:sz w:val="22"/>
          <w:szCs w:val="22"/>
        </w:rPr>
        <w:t xml:space="preserve"> </w:t>
      </w:r>
      <w:hyperlink r:id="rId8" w:history="1">
        <w:r w:rsidR="000F3F2D" w:rsidRPr="00BD30B2">
          <w:rPr>
            <w:rStyle w:val="Hyperlink"/>
            <w:rFonts w:ascii="Tahoma" w:hAnsi="Tahoma" w:cs="Tahoma"/>
            <w:sz w:val="22"/>
            <w:szCs w:val="22"/>
          </w:rPr>
          <w:t>https://youtu.be/FlXtP3WEr7c</w:t>
        </w:r>
      </w:hyperlink>
    </w:p>
    <w:p w14:paraId="1E4A8C48" w14:textId="77777777" w:rsidR="000F3F2D" w:rsidRDefault="000F3F2D" w:rsidP="00D87846">
      <w:pPr>
        <w:jc w:val="both"/>
        <w:rPr>
          <w:rFonts w:ascii="Tahoma" w:hAnsi="Tahoma" w:cs="Tahoma"/>
          <w:sz w:val="22"/>
          <w:szCs w:val="22"/>
        </w:rPr>
      </w:pPr>
    </w:p>
    <w:p w14:paraId="5F52F771" w14:textId="08693FDC" w:rsidR="00EA0468" w:rsidRDefault="00BD30B2" w:rsidP="00D87846">
      <w:pPr>
        <w:jc w:val="both"/>
        <w:rPr>
          <w:rFonts w:ascii="Tahoma" w:hAnsi="Tahoma" w:cs="Tahoma"/>
          <w:sz w:val="22"/>
          <w:szCs w:val="22"/>
        </w:rPr>
      </w:pPr>
      <w:r>
        <w:rPr>
          <w:rFonts w:ascii="Tahoma" w:hAnsi="Tahoma" w:cs="Tahoma"/>
          <w:sz w:val="22"/>
          <w:szCs w:val="22"/>
        </w:rPr>
        <w:t>A</w:t>
      </w:r>
      <w:r w:rsidR="000B121A">
        <w:rPr>
          <w:rFonts w:ascii="Tahoma" w:hAnsi="Tahoma" w:cs="Tahoma"/>
          <w:sz w:val="22"/>
          <w:szCs w:val="22"/>
        </w:rPr>
        <w:t>lle</w:t>
      </w:r>
      <w:r>
        <w:rPr>
          <w:rFonts w:ascii="Tahoma" w:hAnsi="Tahoma" w:cs="Tahoma"/>
          <w:sz w:val="22"/>
          <w:szCs w:val="22"/>
        </w:rPr>
        <w:t xml:space="preserve"> w</w:t>
      </w:r>
      <w:r w:rsidR="00EA0468">
        <w:rPr>
          <w:rFonts w:ascii="Tahoma" w:hAnsi="Tahoma" w:cs="Tahoma"/>
          <w:sz w:val="22"/>
          <w:szCs w:val="22"/>
        </w:rPr>
        <w:t>eitere</w:t>
      </w:r>
      <w:r>
        <w:rPr>
          <w:rFonts w:ascii="Tahoma" w:hAnsi="Tahoma" w:cs="Tahoma"/>
          <w:sz w:val="22"/>
          <w:szCs w:val="22"/>
        </w:rPr>
        <w:t>n</w:t>
      </w:r>
      <w:r w:rsidR="00EA0468">
        <w:rPr>
          <w:rFonts w:ascii="Tahoma" w:hAnsi="Tahoma" w:cs="Tahoma"/>
          <w:sz w:val="22"/>
          <w:szCs w:val="22"/>
        </w:rPr>
        <w:t xml:space="preserve"> Informationen: </w:t>
      </w:r>
      <w:hyperlink r:id="rId9" w:history="1">
        <w:r w:rsidRPr="007B62A2">
          <w:rPr>
            <w:rStyle w:val="Hyperlink"/>
            <w:rFonts w:ascii="Tahoma" w:hAnsi="Tahoma" w:cs="Tahoma"/>
            <w:sz w:val="22"/>
            <w:szCs w:val="22"/>
          </w:rPr>
          <w:t>www.regiolux.de/de/SDT</w:t>
        </w:r>
      </w:hyperlink>
    </w:p>
    <w:p w14:paraId="0CC2DC23" w14:textId="1A1F7465" w:rsidR="00BD30B2" w:rsidRDefault="00BD30B2" w:rsidP="00D87846">
      <w:pPr>
        <w:jc w:val="both"/>
        <w:rPr>
          <w:rFonts w:ascii="Tahoma" w:hAnsi="Tahoma" w:cs="Tahoma"/>
          <w:sz w:val="22"/>
          <w:szCs w:val="22"/>
        </w:rPr>
      </w:pPr>
    </w:p>
    <w:p w14:paraId="43C10F26" w14:textId="49AB20E2" w:rsidR="00C0429E" w:rsidRDefault="00C0429E" w:rsidP="00D87846">
      <w:pPr>
        <w:jc w:val="both"/>
        <w:rPr>
          <w:rFonts w:ascii="Tahoma" w:hAnsi="Tahoma" w:cs="Tahoma"/>
          <w:sz w:val="22"/>
          <w:szCs w:val="22"/>
        </w:rPr>
      </w:pPr>
    </w:p>
    <w:p w14:paraId="45194FB3" w14:textId="58275147" w:rsidR="00440261" w:rsidRDefault="00440261" w:rsidP="00D87846">
      <w:pPr>
        <w:jc w:val="both"/>
        <w:rPr>
          <w:rFonts w:ascii="Tahoma" w:hAnsi="Tahoma" w:cs="Tahoma"/>
          <w:sz w:val="22"/>
          <w:szCs w:val="22"/>
        </w:rPr>
      </w:pPr>
    </w:p>
    <w:p w14:paraId="776601A2" w14:textId="6A4DF8A6" w:rsidR="00440261" w:rsidRDefault="00440261" w:rsidP="00D87846">
      <w:pPr>
        <w:jc w:val="both"/>
        <w:rPr>
          <w:rFonts w:ascii="Tahoma" w:hAnsi="Tahoma" w:cs="Tahoma"/>
          <w:sz w:val="22"/>
          <w:szCs w:val="22"/>
        </w:rPr>
      </w:pPr>
    </w:p>
    <w:p w14:paraId="4C48EFF7" w14:textId="3E7360DB" w:rsidR="00440261" w:rsidRDefault="00440261" w:rsidP="00D87846">
      <w:pPr>
        <w:jc w:val="both"/>
        <w:rPr>
          <w:rFonts w:ascii="Tahoma" w:hAnsi="Tahoma" w:cs="Tahoma"/>
          <w:sz w:val="22"/>
          <w:szCs w:val="22"/>
        </w:rPr>
      </w:pPr>
    </w:p>
    <w:p w14:paraId="6B579489" w14:textId="72474245" w:rsidR="00440261" w:rsidRDefault="00440261" w:rsidP="00D87846">
      <w:pPr>
        <w:jc w:val="both"/>
        <w:rPr>
          <w:rFonts w:ascii="Tahoma" w:hAnsi="Tahoma" w:cs="Tahoma"/>
          <w:sz w:val="22"/>
          <w:szCs w:val="22"/>
        </w:rPr>
      </w:pPr>
    </w:p>
    <w:p w14:paraId="32C64DC0" w14:textId="43CEA693" w:rsidR="00440261" w:rsidRDefault="00440261" w:rsidP="00D87846">
      <w:pPr>
        <w:jc w:val="both"/>
        <w:rPr>
          <w:rFonts w:ascii="Tahoma" w:hAnsi="Tahoma" w:cs="Tahoma"/>
          <w:sz w:val="22"/>
          <w:szCs w:val="22"/>
        </w:rPr>
      </w:pPr>
    </w:p>
    <w:p w14:paraId="69D93E99" w14:textId="6D0C7B78" w:rsidR="00440261" w:rsidRDefault="00440261" w:rsidP="00D87846">
      <w:pPr>
        <w:jc w:val="both"/>
        <w:rPr>
          <w:rFonts w:ascii="Tahoma" w:hAnsi="Tahoma" w:cs="Tahoma"/>
          <w:sz w:val="22"/>
          <w:szCs w:val="22"/>
        </w:rPr>
      </w:pPr>
    </w:p>
    <w:p w14:paraId="12E99106" w14:textId="30291791" w:rsidR="00440261" w:rsidRDefault="00440261" w:rsidP="00D87846">
      <w:pPr>
        <w:jc w:val="both"/>
        <w:rPr>
          <w:rFonts w:ascii="Tahoma" w:hAnsi="Tahoma" w:cs="Tahoma"/>
          <w:sz w:val="22"/>
          <w:szCs w:val="22"/>
        </w:rPr>
      </w:pPr>
    </w:p>
    <w:p w14:paraId="3379EA6C" w14:textId="7B1DC336" w:rsidR="00440261" w:rsidRDefault="00440261" w:rsidP="00D87846">
      <w:pPr>
        <w:jc w:val="both"/>
        <w:rPr>
          <w:rFonts w:ascii="Tahoma" w:hAnsi="Tahoma" w:cs="Tahoma"/>
          <w:sz w:val="22"/>
          <w:szCs w:val="22"/>
        </w:rPr>
      </w:pPr>
    </w:p>
    <w:p w14:paraId="3FD6EED2" w14:textId="65A12C83" w:rsidR="00440261" w:rsidRDefault="00440261" w:rsidP="00D87846">
      <w:pPr>
        <w:jc w:val="both"/>
        <w:rPr>
          <w:rFonts w:ascii="Tahoma" w:hAnsi="Tahoma" w:cs="Tahoma"/>
          <w:sz w:val="22"/>
          <w:szCs w:val="22"/>
        </w:rPr>
      </w:pPr>
    </w:p>
    <w:p w14:paraId="73357EEB" w14:textId="55114104" w:rsidR="00440261" w:rsidRDefault="00440261" w:rsidP="00D87846">
      <w:pPr>
        <w:jc w:val="both"/>
        <w:rPr>
          <w:rFonts w:ascii="Tahoma" w:hAnsi="Tahoma" w:cs="Tahoma"/>
          <w:sz w:val="22"/>
          <w:szCs w:val="22"/>
        </w:rPr>
      </w:pPr>
    </w:p>
    <w:p w14:paraId="11F819D0" w14:textId="65444377" w:rsidR="00440261" w:rsidRDefault="00440261" w:rsidP="00D87846">
      <w:pPr>
        <w:jc w:val="both"/>
        <w:rPr>
          <w:rFonts w:ascii="Tahoma" w:hAnsi="Tahoma" w:cs="Tahoma"/>
          <w:sz w:val="22"/>
          <w:szCs w:val="22"/>
        </w:rPr>
      </w:pPr>
    </w:p>
    <w:p w14:paraId="06DD144F" w14:textId="77777777" w:rsidR="00440261" w:rsidRDefault="00440261" w:rsidP="00D87846">
      <w:pPr>
        <w:jc w:val="both"/>
        <w:rPr>
          <w:rFonts w:ascii="Tahoma" w:hAnsi="Tahoma" w:cs="Tahoma"/>
          <w:sz w:val="22"/>
          <w:szCs w:val="22"/>
        </w:rPr>
      </w:pPr>
    </w:p>
    <w:p w14:paraId="78E25B89" w14:textId="49FB8C95" w:rsidR="00440261" w:rsidRDefault="00440261" w:rsidP="00D87846">
      <w:pPr>
        <w:jc w:val="both"/>
        <w:rPr>
          <w:rFonts w:ascii="Tahoma" w:hAnsi="Tahoma" w:cs="Tahoma"/>
          <w:sz w:val="22"/>
          <w:szCs w:val="22"/>
        </w:rPr>
      </w:pPr>
    </w:p>
    <w:p w14:paraId="524D1941" w14:textId="43FE4763" w:rsidR="00440261" w:rsidRDefault="00440261" w:rsidP="00D87846">
      <w:pPr>
        <w:jc w:val="both"/>
        <w:rPr>
          <w:rFonts w:ascii="Tahoma" w:hAnsi="Tahoma" w:cs="Tahoma"/>
          <w:sz w:val="22"/>
          <w:szCs w:val="22"/>
        </w:rPr>
      </w:pPr>
    </w:p>
    <w:p w14:paraId="0D057F4E" w14:textId="77777777" w:rsidR="00440261" w:rsidRDefault="00440261" w:rsidP="00D87846">
      <w:pPr>
        <w:jc w:val="both"/>
        <w:rPr>
          <w:rFonts w:ascii="Tahoma" w:hAnsi="Tahoma" w:cs="Tahoma"/>
          <w:sz w:val="22"/>
          <w:szCs w:val="22"/>
        </w:rPr>
      </w:pPr>
    </w:p>
    <w:p w14:paraId="2CA45D87" w14:textId="3DCDB636" w:rsidR="00C0429E" w:rsidRDefault="00C0429E" w:rsidP="00D87846">
      <w:pPr>
        <w:jc w:val="both"/>
        <w:rPr>
          <w:rFonts w:ascii="Tahoma" w:hAnsi="Tahoma" w:cs="Tahoma"/>
          <w:sz w:val="22"/>
          <w:szCs w:val="22"/>
        </w:rPr>
      </w:pPr>
    </w:p>
    <w:p w14:paraId="5D673AA8" w14:textId="7A006530" w:rsidR="00C0429E" w:rsidRDefault="00D87846" w:rsidP="00D87846">
      <w:pPr>
        <w:jc w:val="both"/>
        <w:rPr>
          <w:rFonts w:ascii="Tahoma" w:hAnsi="Tahoma" w:cs="Tahoma"/>
          <w:sz w:val="22"/>
          <w:szCs w:val="22"/>
        </w:rPr>
      </w:pPr>
      <w:r w:rsidRPr="00EA0468">
        <w:rPr>
          <w:rFonts w:ascii="Tahoma" w:hAnsi="Tahoma" w:cs="Tahoma"/>
          <w:b/>
          <w:sz w:val="22"/>
          <w:szCs w:val="22"/>
        </w:rPr>
        <w:lastRenderedPageBreak/>
        <w:t>Bildunterschriften:</w:t>
      </w:r>
      <w:r w:rsidR="001435D1">
        <w:rPr>
          <w:rFonts w:ascii="Tahoma" w:hAnsi="Tahoma" w:cs="Tahoma"/>
          <w:b/>
          <w:sz w:val="22"/>
          <w:szCs w:val="22"/>
        </w:rPr>
        <w:t xml:space="preserve"> </w:t>
      </w:r>
    </w:p>
    <w:p w14:paraId="48F5F991" w14:textId="56A35A32" w:rsidR="00C0429E" w:rsidRDefault="00C0429E" w:rsidP="00D87846">
      <w:pPr>
        <w:jc w:val="both"/>
        <w:rPr>
          <w:rFonts w:ascii="Tahoma" w:hAnsi="Tahoma" w:cs="Tahoma"/>
          <w:sz w:val="22"/>
          <w:szCs w:val="22"/>
        </w:rPr>
      </w:pPr>
    </w:p>
    <w:p w14:paraId="20BAFCBC" w14:textId="1D4FD44D" w:rsidR="00C0429E" w:rsidRPr="00C0429E" w:rsidRDefault="00C0429E" w:rsidP="00D87846">
      <w:pPr>
        <w:jc w:val="both"/>
        <w:rPr>
          <w:rFonts w:ascii="Tahoma" w:hAnsi="Tahoma" w:cs="Tahoma"/>
          <w:b/>
          <w:sz w:val="22"/>
          <w:szCs w:val="22"/>
        </w:rPr>
      </w:pPr>
      <w:r w:rsidRPr="00C0429E">
        <w:rPr>
          <w:rFonts w:ascii="Tahoma" w:hAnsi="Tahoma" w:cs="Tahoma"/>
          <w:b/>
          <w:sz w:val="22"/>
          <w:szCs w:val="22"/>
        </w:rPr>
        <w:t>1</w:t>
      </w:r>
    </w:p>
    <w:p w14:paraId="25F3153B" w14:textId="4E1F1FDB" w:rsidR="00C0429E" w:rsidRDefault="00C0429E" w:rsidP="00D87846">
      <w:pPr>
        <w:jc w:val="both"/>
        <w:rPr>
          <w:rFonts w:ascii="Tahoma" w:hAnsi="Tahoma" w:cs="Tahoma"/>
          <w:sz w:val="22"/>
          <w:szCs w:val="22"/>
        </w:rPr>
      </w:pPr>
      <w:r>
        <w:rPr>
          <w:rFonts w:ascii="Tahoma" w:hAnsi="Tahoma" w:cs="Tahoma"/>
          <w:noProof/>
          <w:sz w:val="22"/>
          <w:szCs w:val="22"/>
        </w:rPr>
        <w:drawing>
          <wp:anchor distT="0" distB="0" distL="114300" distR="114300" simplePos="0" relativeHeight="251658240" behindDoc="0" locked="0" layoutInCell="1" allowOverlap="1" wp14:anchorId="39F2F9CC" wp14:editId="34928347">
            <wp:simplePos x="0" y="0"/>
            <wp:positionH relativeFrom="column">
              <wp:posOffset>13970</wp:posOffset>
            </wp:positionH>
            <wp:positionV relativeFrom="paragraph">
              <wp:posOffset>55807</wp:posOffset>
            </wp:positionV>
            <wp:extent cx="2486025" cy="2230764"/>
            <wp:effectExtent l="0" t="0" r="0" b="0"/>
            <wp:wrapNone/>
            <wp:docPr id="2" name="Grafi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OBI-Hassfurt_vorher_nachher_96dpi.jp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86025" cy="2230764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4B7F82A8" w14:textId="69D97B6B" w:rsidR="00C0429E" w:rsidRDefault="00C0429E" w:rsidP="00D87846">
      <w:pPr>
        <w:jc w:val="both"/>
        <w:rPr>
          <w:rFonts w:ascii="Tahoma" w:hAnsi="Tahoma" w:cs="Tahoma"/>
          <w:sz w:val="22"/>
          <w:szCs w:val="22"/>
        </w:rPr>
      </w:pPr>
    </w:p>
    <w:p w14:paraId="6ED86D1B" w14:textId="4FF7B70A" w:rsidR="00C0429E" w:rsidRDefault="00C0429E" w:rsidP="00D87846">
      <w:pPr>
        <w:jc w:val="both"/>
        <w:rPr>
          <w:rFonts w:ascii="Tahoma" w:hAnsi="Tahoma" w:cs="Tahoma"/>
          <w:sz w:val="22"/>
          <w:szCs w:val="22"/>
        </w:rPr>
      </w:pPr>
    </w:p>
    <w:p w14:paraId="4C171013" w14:textId="565F2518" w:rsidR="00C0429E" w:rsidRDefault="00C0429E" w:rsidP="00D87846">
      <w:pPr>
        <w:jc w:val="both"/>
        <w:rPr>
          <w:rFonts w:ascii="Tahoma" w:hAnsi="Tahoma" w:cs="Tahoma"/>
          <w:sz w:val="22"/>
          <w:szCs w:val="22"/>
        </w:rPr>
      </w:pPr>
    </w:p>
    <w:p w14:paraId="397A8E29" w14:textId="04BCAFD0" w:rsidR="00C0429E" w:rsidRDefault="00C0429E" w:rsidP="00D87846">
      <w:pPr>
        <w:jc w:val="both"/>
        <w:rPr>
          <w:rFonts w:ascii="Tahoma" w:hAnsi="Tahoma" w:cs="Tahoma"/>
          <w:sz w:val="22"/>
          <w:szCs w:val="22"/>
        </w:rPr>
      </w:pPr>
    </w:p>
    <w:p w14:paraId="01139B39" w14:textId="67F5A216" w:rsidR="00C0429E" w:rsidRDefault="00C0429E" w:rsidP="00D87846">
      <w:pPr>
        <w:jc w:val="both"/>
        <w:rPr>
          <w:rFonts w:ascii="Tahoma" w:hAnsi="Tahoma" w:cs="Tahoma"/>
          <w:sz w:val="22"/>
          <w:szCs w:val="22"/>
        </w:rPr>
      </w:pPr>
    </w:p>
    <w:p w14:paraId="7893E70F" w14:textId="394EA260" w:rsidR="00C0429E" w:rsidRDefault="00C0429E" w:rsidP="00D87846">
      <w:pPr>
        <w:jc w:val="both"/>
        <w:rPr>
          <w:rFonts w:ascii="Tahoma" w:hAnsi="Tahoma" w:cs="Tahoma"/>
          <w:sz w:val="22"/>
          <w:szCs w:val="22"/>
        </w:rPr>
      </w:pPr>
    </w:p>
    <w:p w14:paraId="587F6182" w14:textId="7903762A" w:rsidR="00C0429E" w:rsidRDefault="00C0429E" w:rsidP="00D87846">
      <w:pPr>
        <w:jc w:val="both"/>
        <w:rPr>
          <w:rFonts w:ascii="Tahoma" w:hAnsi="Tahoma" w:cs="Tahoma"/>
          <w:sz w:val="22"/>
          <w:szCs w:val="22"/>
        </w:rPr>
      </w:pPr>
    </w:p>
    <w:p w14:paraId="37FBDC51" w14:textId="081E9C15" w:rsidR="00C0429E" w:rsidRDefault="00C0429E" w:rsidP="00D87846">
      <w:pPr>
        <w:jc w:val="both"/>
        <w:rPr>
          <w:rFonts w:ascii="Tahoma" w:hAnsi="Tahoma" w:cs="Tahoma"/>
          <w:sz w:val="22"/>
          <w:szCs w:val="22"/>
        </w:rPr>
      </w:pPr>
    </w:p>
    <w:p w14:paraId="3B97045E" w14:textId="0858EBAF" w:rsidR="00C0429E" w:rsidRDefault="00C0429E" w:rsidP="00D87846">
      <w:pPr>
        <w:jc w:val="both"/>
        <w:rPr>
          <w:rFonts w:ascii="Tahoma" w:hAnsi="Tahoma" w:cs="Tahoma"/>
          <w:sz w:val="22"/>
          <w:szCs w:val="22"/>
        </w:rPr>
      </w:pPr>
    </w:p>
    <w:p w14:paraId="276D60F1" w14:textId="6861316E" w:rsidR="00C0429E" w:rsidRDefault="00C0429E" w:rsidP="00D87846">
      <w:pPr>
        <w:jc w:val="both"/>
        <w:rPr>
          <w:rFonts w:ascii="Tahoma" w:hAnsi="Tahoma" w:cs="Tahoma"/>
          <w:sz w:val="22"/>
          <w:szCs w:val="22"/>
        </w:rPr>
      </w:pPr>
    </w:p>
    <w:p w14:paraId="0C0EC5E4" w14:textId="296D37F5" w:rsidR="00C0429E" w:rsidRDefault="00C0429E" w:rsidP="00D87846">
      <w:pPr>
        <w:jc w:val="both"/>
        <w:rPr>
          <w:rFonts w:ascii="Tahoma" w:hAnsi="Tahoma" w:cs="Tahoma"/>
          <w:sz w:val="22"/>
          <w:szCs w:val="22"/>
        </w:rPr>
      </w:pPr>
    </w:p>
    <w:p w14:paraId="078A7E36" w14:textId="443FBFCD" w:rsidR="00C0429E" w:rsidRDefault="00C0429E" w:rsidP="00D87846">
      <w:pPr>
        <w:jc w:val="both"/>
        <w:rPr>
          <w:rFonts w:ascii="Tahoma" w:hAnsi="Tahoma" w:cs="Tahoma"/>
          <w:sz w:val="22"/>
          <w:szCs w:val="22"/>
        </w:rPr>
      </w:pPr>
    </w:p>
    <w:p w14:paraId="4B8F82CB" w14:textId="16126972" w:rsidR="00C0429E" w:rsidRDefault="00C0429E" w:rsidP="00D87846">
      <w:pPr>
        <w:jc w:val="both"/>
        <w:rPr>
          <w:rFonts w:ascii="Tahoma" w:hAnsi="Tahoma" w:cs="Tahoma"/>
          <w:sz w:val="22"/>
          <w:szCs w:val="22"/>
        </w:rPr>
      </w:pPr>
    </w:p>
    <w:p w14:paraId="6B5FD8E1" w14:textId="3FE1083D" w:rsidR="00C0754C" w:rsidRDefault="00B649A9" w:rsidP="00C0754C">
      <w:pPr>
        <w:jc w:val="both"/>
        <w:rPr>
          <w:rFonts w:ascii="Tahoma" w:hAnsi="Tahoma" w:cs="Tahoma"/>
          <w:sz w:val="22"/>
          <w:szCs w:val="22"/>
        </w:rPr>
      </w:pPr>
      <w:r w:rsidRPr="00B649A9">
        <w:rPr>
          <w:rFonts w:ascii="Tahoma" w:hAnsi="Tahoma" w:cs="Tahoma"/>
          <w:sz w:val="22"/>
          <w:szCs w:val="22"/>
        </w:rPr>
        <w:t xml:space="preserve">Die Beleuchtungssanierung mit </w:t>
      </w:r>
      <w:r>
        <w:rPr>
          <w:rFonts w:ascii="Tahoma" w:hAnsi="Tahoma" w:cs="Tahoma"/>
          <w:sz w:val="22"/>
          <w:szCs w:val="22"/>
        </w:rPr>
        <w:t xml:space="preserve">dem zukunftsfähigen </w:t>
      </w:r>
      <w:r w:rsidR="009A4977">
        <w:rPr>
          <w:rFonts w:ascii="Tahoma" w:hAnsi="Tahoma" w:cs="Tahoma"/>
          <w:sz w:val="22"/>
          <w:szCs w:val="22"/>
        </w:rPr>
        <w:t>SDT</w:t>
      </w:r>
      <w:r>
        <w:rPr>
          <w:rFonts w:ascii="Tahoma" w:hAnsi="Tahoma" w:cs="Tahoma"/>
          <w:sz w:val="22"/>
          <w:szCs w:val="22"/>
        </w:rPr>
        <w:t>-</w:t>
      </w:r>
      <w:r w:rsidRPr="00B649A9">
        <w:rPr>
          <w:rFonts w:ascii="Tahoma" w:hAnsi="Tahoma" w:cs="Tahoma"/>
          <w:sz w:val="22"/>
          <w:szCs w:val="22"/>
        </w:rPr>
        <w:t xml:space="preserve">Schienensystem </w:t>
      </w:r>
      <w:r>
        <w:rPr>
          <w:rFonts w:ascii="Tahoma" w:hAnsi="Tahoma" w:cs="Tahoma"/>
          <w:sz w:val="22"/>
          <w:szCs w:val="22"/>
        </w:rPr>
        <w:t xml:space="preserve">von </w:t>
      </w:r>
      <w:proofErr w:type="spellStart"/>
      <w:r>
        <w:rPr>
          <w:rFonts w:ascii="Tahoma" w:hAnsi="Tahoma" w:cs="Tahoma"/>
          <w:sz w:val="22"/>
          <w:szCs w:val="22"/>
        </w:rPr>
        <w:t>Regiolux</w:t>
      </w:r>
      <w:proofErr w:type="spellEnd"/>
      <w:r>
        <w:rPr>
          <w:rFonts w:ascii="Tahoma" w:hAnsi="Tahoma" w:cs="Tahoma"/>
          <w:sz w:val="22"/>
          <w:szCs w:val="22"/>
        </w:rPr>
        <w:t xml:space="preserve"> </w:t>
      </w:r>
      <w:r w:rsidRPr="00B649A9">
        <w:rPr>
          <w:rFonts w:ascii="Tahoma" w:hAnsi="Tahoma" w:cs="Tahoma"/>
          <w:sz w:val="22"/>
          <w:szCs w:val="22"/>
        </w:rPr>
        <w:t xml:space="preserve">sorgt nicht nur dauerhaft für eine hohe Energieeinsparung, auch Beleuchtungsfunktionen wurden verbessert und das </w:t>
      </w:r>
      <w:r w:rsidR="00C0754C" w:rsidRPr="00B649A9">
        <w:rPr>
          <w:rFonts w:ascii="Tahoma" w:hAnsi="Tahoma" w:cs="Tahoma"/>
          <w:sz w:val="22"/>
          <w:szCs w:val="22"/>
        </w:rPr>
        <w:t>Erscheinungsbild der Verkaufsräume</w:t>
      </w:r>
      <w:r>
        <w:rPr>
          <w:rFonts w:ascii="Tahoma" w:hAnsi="Tahoma" w:cs="Tahoma"/>
          <w:sz w:val="22"/>
          <w:szCs w:val="22"/>
        </w:rPr>
        <w:t xml:space="preserve"> insgesamt aufgewertet</w:t>
      </w:r>
      <w:r w:rsidRPr="00B649A9">
        <w:rPr>
          <w:rFonts w:ascii="Tahoma" w:hAnsi="Tahoma" w:cs="Tahoma"/>
          <w:sz w:val="22"/>
          <w:szCs w:val="22"/>
        </w:rPr>
        <w:t xml:space="preserve"> - </w:t>
      </w:r>
      <w:r w:rsidR="00C0754C" w:rsidRPr="00B649A9">
        <w:rPr>
          <w:rFonts w:ascii="Tahoma" w:hAnsi="Tahoma" w:cs="Tahoma"/>
          <w:sz w:val="22"/>
          <w:szCs w:val="22"/>
        </w:rPr>
        <w:t xml:space="preserve">der </w:t>
      </w:r>
      <w:r>
        <w:rPr>
          <w:rFonts w:ascii="Tahoma" w:hAnsi="Tahoma" w:cs="Tahoma"/>
          <w:sz w:val="22"/>
          <w:szCs w:val="22"/>
        </w:rPr>
        <w:t>U</w:t>
      </w:r>
      <w:r w:rsidR="00C0754C" w:rsidRPr="00B649A9">
        <w:rPr>
          <w:rFonts w:ascii="Tahoma" w:hAnsi="Tahoma" w:cs="Tahoma"/>
          <w:sz w:val="22"/>
          <w:szCs w:val="22"/>
        </w:rPr>
        <w:t xml:space="preserve">nterschied </w:t>
      </w:r>
      <w:proofErr w:type="spellStart"/>
      <w:r w:rsidR="00C0754C" w:rsidRPr="00B649A9">
        <w:rPr>
          <w:rFonts w:ascii="Tahoma" w:hAnsi="Tahoma" w:cs="Tahoma"/>
          <w:sz w:val="22"/>
          <w:szCs w:val="22"/>
        </w:rPr>
        <w:t>vorher</w:t>
      </w:r>
      <w:proofErr w:type="spellEnd"/>
      <w:r w:rsidR="00C0754C" w:rsidRPr="00B649A9">
        <w:rPr>
          <w:rFonts w:ascii="Tahoma" w:hAnsi="Tahoma" w:cs="Tahoma"/>
          <w:sz w:val="22"/>
          <w:szCs w:val="22"/>
        </w:rPr>
        <w:t xml:space="preserve">/nachher </w:t>
      </w:r>
      <w:r w:rsidRPr="00B649A9">
        <w:rPr>
          <w:rFonts w:ascii="Tahoma" w:hAnsi="Tahoma" w:cs="Tahoma"/>
          <w:sz w:val="22"/>
          <w:szCs w:val="22"/>
        </w:rPr>
        <w:t xml:space="preserve">ist für Mitarbeiter und Kunden sofort </w:t>
      </w:r>
      <w:r w:rsidR="00C0754C" w:rsidRPr="00B649A9">
        <w:rPr>
          <w:rFonts w:ascii="Tahoma" w:hAnsi="Tahoma" w:cs="Tahoma"/>
          <w:sz w:val="22"/>
          <w:szCs w:val="22"/>
        </w:rPr>
        <w:t xml:space="preserve">merkbar und erlebbar. </w:t>
      </w:r>
    </w:p>
    <w:p w14:paraId="368AA38D" w14:textId="3D8A344F" w:rsidR="00C0429E" w:rsidRDefault="00C0429E" w:rsidP="00DB21D0">
      <w:pPr>
        <w:jc w:val="both"/>
        <w:rPr>
          <w:rFonts w:ascii="Tahoma" w:hAnsi="Tahoma" w:cs="Tahoma"/>
          <w:sz w:val="22"/>
          <w:szCs w:val="22"/>
        </w:rPr>
      </w:pPr>
    </w:p>
    <w:p w14:paraId="2C4EB422" w14:textId="45F396D8" w:rsidR="00C0429E" w:rsidRPr="00C0429E" w:rsidRDefault="00C0429E" w:rsidP="00DB21D0">
      <w:pPr>
        <w:jc w:val="both"/>
        <w:rPr>
          <w:rFonts w:ascii="Tahoma" w:hAnsi="Tahoma" w:cs="Tahoma"/>
          <w:b/>
          <w:sz w:val="22"/>
          <w:szCs w:val="22"/>
        </w:rPr>
      </w:pPr>
      <w:r w:rsidRPr="00C0429E">
        <w:rPr>
          <w:rFonts w:ascii="Tahoma" w:hAnsi="Tahoma" w:cs="Tahoma"/>
          <w:b/>
          <w:sz w:val="22"/>
          <w:szCs w:val="22"/>
        </w:rPr>
        <w:t>2</w:t>
      </w:r>
    </w:p>
    <w:p w14:paraId="7DC35443" w14:textId="3CC60AEC" w:rsidR="00C0429E" w:rsidRDefault="00C0429E" w:rsidP="00DB21D0">
      <w:pPr>
        <w:jc w:val="both"/>
        <w:rPr>
          <w:rFonts w:ascii="Tahoma" w:hAnsi="Tahoma" w:cs="Tahoma"/>
          <w:sz w:val="22"/>
          <w:szCs w:val="22"/>
        </w:rPr>
      </w:pPr>
      <w:r>
        <w:rPr>
          <w:rFonts w:ascii="Tahoma" w:hAnsi="Tahoma" w:cs="Tahoma"/>
          <w:noProof/>
          <w:sz w:val="22"/>
          <w:szCs w:val="22"/>
        </w:rPr>
        <w:drawing>
          <wp:anchor distT="0" distB="0" distL="114300" distR="114300" simplePos="0" relativeHeight="251659264" behindDoc="0" locked="0" layoutInCell="1" allowOverlap="1" wp14:anchorId="43916D4E" wp14:editId="3E37935C">
            <wp:simplePos x="0" y="0"/>
            <wp:positionH relativeFrom="column">
              <wp:posOffset>13970</wp:posOffset>
            </wp:positionH>
            <wp:positionV relativeFrom="paragraph">
              <wp:posOffset>31750</wp:posOffset>
            </wp:positionV>
            <wp:extent cx="2855962" cy="1609725"/>
            <wp:effectExtent l="0" t="0" r="1905" b="0"/>
            <wp:wrapNone/>
            <wp:docPr id="3" name="Grafi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OBI_nachher_96dpi.jpg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55962" cy="16097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4E6FAA8F" w14:textId="77777777" w:rsidR="00C0429E" w:rsidRDefault="00C0429E" w:rsidP="00DB21D0">
      <w:pPr>
        <w:jc w:val="both"/>
        <w:rPr>
          <w:rFonts w:ascii="Tahoma" w:hAnsi="Tahoma" w:cs="Tahoma"/>
          <w:sz w:val="22"/>
          <w:szCs w:val="22"/>
        </w:rPr>
      </w:pPr>
    </w:p>
    <w:p w14:paraId="3C5E15F0" w14:textId="77777777" w:rsidR="00C0429E" w:rsidRDefault="00C0429E" w:rsidP="00DB21D0">
      <w:pPr>
        <w:jc w:val="both"/>
        <w:rPr>
          <w:rFonts w:ascii="Tahoma" w:hAnsi="Tahoma" w:cs="Tahoma"/>
          <w:sz w:val="22"/>
          <w:szCs w:val="22"/>
        </w:rPr>
      </w:pPr>
    </w:p>
    <w:p w14:paraId="7501029D" w14:textId="77777777" w:rsidR="00C0429E" w:rsidRDefault="00C0429E" w:rsidP="00DB21D0">
      <w:pPr>
        <w:jc w:val="both"/>
        <w:rPr>
          <w:rFonts w:ascii="Tahoma" w:hAnsi="Tahoma" w:cs="Tahoma"/>
          <w:sz w:val="22"/>
          <w:szCs w:val="22"/>
        </w:rPr>
      </w:pPr>
    </w:p>
    <w:p w14:paraId="7F2CF886" w14:textId="77777777" w:rsidR="00C0429E" w:rsidRDefault="00C0429E" w:rsidP="00DB21D0">
      <w:pPr>
        <w:jc w:val="both"/>
        <w:rPr>
          <w:rFonts w:ascii="Tahoma" w:hAnsi="Tahoma" w:cs="Tahoma"/>
          <w:sz w:val="22"/>
          <w:szCs w:val="22"/>
        </w:rPr>
      </w:pPr>
    </w:p>
    <w:p w14:paraId="00C33FB2" w14:textId="77777777" w:rsidR="00C0429E" w:rsidRDefault="00C0429E" w:rsidP="00DB21D0">
      <w:pPr>
        <w:jc w:val="both"/>
        <w:rPr>
          <w:rFonts w:ascii="Tahoma" w:hAnsi="Tahoma" w:cs="Tahoma"/>
          <w:sz w:val="22"/>
          <w:szCs w:val="22"/>
        </w:rPr>
      </w:pPr>
    </w:p>
    <w:p w14:paraId="4D9F242D" w14:textId="77777777" w:rsidR="00C0429E" w:rsidRDefault="00C0429E" w:rsidP="00DB21D0">
      <w:pPr>
        <w:jc w:val="both"/>
        <w:rPr>
          <w:rFonts w:ascii="Tahoma" w:hAnsi="Tahoma" w:cs="Tahoma"/>
          <w:sz w:val="22"/>
          <w:szCs w:val="22"/>
        </w:rPr>
      </w:pPr>
    </w:p>
    <w:p w14:paraId="2E87A0A6" w14:textId="77777777" w:rsidR="00C0429E" w:rsidRDefault="00C0429E" w:rsidP="00DB21D0">
      <w:pPr>
        <w:jc w:val="both"/>
        <w:rPr>
          <w:rFonts w:ascii="Tahoma" w:hAnsi="Tahoma" w:cs="Tahoma"/>
          <w:sz w:val="22"/>
          <w:szCs w:val="22"/>
        </w:rPr>
      </w:pPr>
    </w:p>
    <w:p w14:paraId="6ACC2CDA" w14:textId="77777777" w:rsidR="00C0429E" w:rsidRDefault="00C0429E" w:rsidP="00DB21D0">
      <w:pPr>
        <w:jc w:val="both"/>
        <w:rPr>
          <w:rFonts w:ascii="Tahoma" w:hAnsi="Tahoma" w:cs="Tahoma"/>
          <w:sz w:val="22"/>
          <w:szCs w:val="22"/>
        </w:rPr>
      </w:pPr>
    </w:p>
    <w:p w14:paraId="3229D0DF" w14:textId="68959801" w:rsidR="00C0429E" w:rsidRDefault="00C0429E" w:rsidP="00DB21D0">
      <w:pPr>
        <w:jc w:val="both"/>
        <w:rPr>
          <w:rFonts w:ascii="Tahoma" w:hAnsi="Tahoma" w:cs="Tahoma"/>
          <w:sz w:val="22"/>
          <w:szCs w:val="22"/>
        </w:rPr>
      </w:pPr>
    </w:p>
    <w:p w14:paraId="5C25DCAC" w14:textId="05548615" w:rsidR="00DB21D0" w:rsidRPr="000E2A7D" w:rsidRDefault="002F2D62" w:rsidP="00DB21D0">
      <w:pPr>
        <w:jc w:val="both"/>
        <w:rPr>
          <w:rFonts w:ascii="Tahoma" w:hAnsi="Tahoma" w:cs="Tahoma"/>
          <w:sz w:val="22"/>
          <w:szCs w:val="22"/>
        </w:rPr>
      </w:pPr>
      <w:r>
        <w:rPr>
          <w:rFonts w:ascii="Tahoma" w:hAnsi="Tahoma" w:cs="Tahoma"/>
          <w:sz w:val="22"/>
          <w:szCs w:val="22"/>
        </w:rPr>
        <w:t>Mehr Licht und eine freundliche Einkaufsatmosphäre - d</w:t>
      </w:r>
      <w:r w:rsidR="00C0429E">
        <w:rPr>
          <w:rFonts w:ascii="Tahoma" w:hAnsi="Tahoma" w:cs="Tahoma"/>
          <w:sz w:val="22"/>
          <w:szCs w:val="22"/>
        </w:rPr>
        <w:t xml:space="preserve">as Ergebnis überzeugt. </w:t>
      </w:r>
      <w:r w:rsidR="00DB21D0">
        <w:rPr>
          <w:rFonts w:ascii="Tahoma" w:hAnsi="Tahoma" w:cs="Tahoma"/>
          <w:sz w:val="22"/>
          <w:szCs w:val="22"/>
        </w:rPr>
        <w:t xml:space="preserve">Christian Wagner, Geschäftsführer OBI Haßfurt: „Wir wollten schnell und einfach umrüsten und sofort eine Ersparnis haben - </w:t>
      </w:r>
      <w:r w:rsidR="00DB21D0" w:rsidRPr="000E2A7D">
        <w:rPr>
          <w:rFonts w:ascii="Tahoma" w:hAnsi="Tahoma" w:cs="Tahoma"/>
          <w:sz w:val="22"/>
          <w:szCs w:val="22"/>
        </w:rPr>
        <w:t xml:space="preserve">das ist mit den </w:t>
      </w:r>
      <w:r w:rsidR="00716797" w:rsidRPr="000E2A7D">
        <w:rPr>
          <w:rFonts w:ascii="Tahoma" w:hAnsi="Tahoma" w:cs="Tahoma"/>
          <w:sz w:val="22"/>
          <w:szCs w:val="22"/>
        </w:rPr>
        <w:t>LED</w:t>
      </w:r>
      <w:r w:rsidR="00DB21D0" w:rsidRPr="000E2A7D">
        <w:rPr>
          <w:rFonts w:ascii="Tahoma" w:hAnsi="Tahoma" w:cs="Tahoma"/>
          <w:sz w:val="22"/>
          <w:szCs w:val="22"/>
        </w:rPr>
        <w:t>-Geräteträgern von Regiolux auch gelungen.“</w:t>
      </w:r>
    </w:p>
    <w:p w14:paraId="14897819" w14:textId="77777777" w:rsidR="003C5115" w:rsidRDefault="003C5115" w:rsidP="00D87846">
      <w:pPr>
        <w:jc w:val="both"/>
        <w:rPr>
          <w:rFonts w:ascii="Tahoma" w:hAnsi="Tahoma" w:cs="Tahoma"/>
          <w:b/>
          <w:sz w:val="22"/>
          <w:szCs w:val="22"/>
        </w:rPr>
      </w:pPr>
    </w:p>
    <w:p w14:paraId="0289A859" w14:textId="306AEAFA" w:rsidR="00D87846" w:rsidRPr="00C0429E" w:rsidRDefault="003C5115" w:rsidP="00D87846">
      <w:pPr>
        <w:jc w:val="both"/>
        <w:rPr>
          <w:rFonts w:ascii="Tahoma" w:hAnsi="Tahoma" w:cs="Tahoma"/>
          <w:b/>
          <w:sz w:val="22"/>
          <w:szCs w:val="22"/>
        </w:rPr>
      </w:pPr>
      <w:r>
        <w:rPr>
          <w:rFonts w:ascii="Tahoma" w:hAnsi="Tahoma" w:cs="Tahoma"/>
          <w:b/>
          <w:sz w:val="22"/>
          <w:szCs w:val="22"/>
        </w:rPr>
        <w:t xml:space="preserve">Alle </w:t>
      </w:r>
      <w:r w:rsidR="00D87846" w:rsidRPr="00C0429E">
        <w:rPr>
          <w:rFonts w:ascii="Tahoma" w:hAnsi="Tahoma" w:cs="Tahoma"/>
          <w:b/>
          <w:sz w:val="22"/>
          <w:szCs w:val="22"/>
        </w:rPr>
        <w:t>Foto</w:t>
      </w:r>
      <w:r w:rsidR="00353067" w:rsidRPr="00C0429E">
        <w:rPr>
          <w:rFonts w:ascii="Tahoma" w:hAnsi="Tahoma" w:cs="Tahoma"/>
          <w:b/>
          <w:sz w:val="22"/>
          <w:szCs w:val="22"/>
        </w:rPr>
        <w:t>s</w:t>
      </w:r>
      <w:r w:rsidR="00D87846" w:rsidRPr="00C0429E">
        <w:rPr>
          <w:rFonts w:ascii="Tahoma" w:hAnsi="Tahoma" w:cs="Tahoma"/>
          <w:b/>
          <w:sz w:val="22"/>
          <w:szCs w:val="22"/>
        </w:rPr>
        <w:t xml:space="preserve">: </w:t>
      </w:r>
      <w:r w:rsidR="00D87846" w:rsidRPr="003C5115">
        <w:rPr>
          <w:rFonts w:ascii="Tahoma" w:hAnsi="Tahoma" w:cs="Tahoma"/>
          <w:sz w:val="22"/>
          <w:szCs w:val="22"/>
        </w:rPr>
        <w:t>Regiolux</w:t>
      </w:r>
      <w:r w:rsidRPr="003C5115">
        <w:rPr>
          <w:rFonts w:ascii="Tahoma" w:hAnsi="Tahoma" w:cs="Tahoma"/>
          <w:sz w:val="22"/>
          <w:szCs w:val="22"/>
        </w:rPr>
        <w:t xml:space="preserve"> GmbH</w:t>
      </w:r>
    </w:p>
    <w:p w14:paraId="5E2E325C" w14:textId="465628C2" w:rsidR="00C01D89" w:rsidRDefault="00C01D89" w:rsidP="00C01D89">
      <w:pPr>
        <w:pStyle w:val="Listenabsatz"/>
        <w:spacing w:before="0" w:beforeAutospacing="0" w:after="0" w:afterAutospacing="0"/>
        <w:jc w:val="both"/>
        <w:rPr>
          <w:rFonts w:ascii="Tahoma" w:hAnsi="Tahoma" w:cs="Tahoma"/>
          <w:bCs/>
          <w:color w:val="7F7F7F"/>
          <w:sz w:val="22"/>
          <w:szCs w:val="22"/>
        </w:rPr>
      </w:pPr>
    </w:p>
    <w:p w14:paraId="5DC481AA" w14:textId="77777777" w:rsidR="009073A0" w:rsidRDefault="009073A0" w:rsidP="00C01D89">
      <w:pPr>
        <w:pStyle w:val="Listenabsatz"/>
        <w:spacing w:before="0" w:beforeAutospacing="0" w:after="0" w:afterAutospacing="0"/>
        <w:jc w:val="both"/>
        <w:rPr>
          <w:rFonts w:ascii="Tahoma" w:hAnsi="Tahoma" w:cs="Tahoma"/>
          <w:bCs/>
          <w:color w:val="7F7F7F"/>
          <w:sz w:val="22"/>
          <w:szCs w:val="22"/>
        </w:rPr>
      </w:pPr>
    </w:p>
    <w:p w14:paraId="1CF9C3F3" w14:textId="77777777" w:rsidR="00C01D89" w:rsidRPr="00B7234A" w:rsidRDefault="00C01D89" w:rsidP="00C01D89">
      <w:pPr>
        <w:jc w:val="both"/>
        <w:rPr>
          <w:rFonts w:ascii="Tahoma" w:hAnsi="Tahoma" w:cs="Tahoma"/>
          <w:sz w:val="22"/>
          <w:szCs w:val="22"/>
        </w:rPr>
      </w:pPr>
      <w:r w:rsidRPr="00B7234A">
        <w:rPr>
          <w:rFonts w:ascii="Tahoma" w:hAnsi="Tahoma" w:cs="Tahoma"/>
          <w:sz w:val="22"/>
          <w:szCs w:val="22"/>
        </w:rPr>
        <w:t>Hashtags:</w:t>
      </w:r>
    </w:p>
    <w:p w14:paraId="625506B5" w14:textId="189DD289" w:rsidR="00C0429E" w:rsidRPr="00C0429E" w:rsidRDefault="00C01D89" w:rsidP="00C01D89">
      <w:pPr>
        <w:jc w:val="both"/>
        <w:rPr>
          <w:rFonts w:ascii="Tahoma" w:hAnsi="Tahoma" w:cs="Tahoma"/>
          <w:sz w:val="22"/>
          <w:szCs w:val="22"/>
          <w:vertAlign w:val="subscript"/>
        </w:rPr>
      </w:pPr>
      <w:r w:rsidRPr="00B7234A">
        <w:rPr>
          <w:rFonts w:ascii="Tahoma" w:hAnsi="Tahoma" w:cs="Tahoma"/>
          <w:sz w:val="22"/>
          <w:szCs w:val="22"/>
        </w:rPr>
        <w:t>#</w:t>
      </w:r>
      <w:proofErr w:type="spellStart"/>
      <w:r>
        <w:rPr>
          <w:rFonts w:ascii="Tahoma" w:hAnsi="Tahoma" w:cs="Tahoma"/>
          <w:sz w:val="22"/>
          <w:szCs w:val="22"/>
        </w:rPr>
        <w:t>R</w:t>
      </w:r>
      <w:r w:rsidRPr="00B7234A">
        <w:rPr>
          <w:rFonts w:ascii="Tahoma" w:hAnsi="Tahoma" w:cs="Tahoma"/>
          <w:sz w:val="22"/>
          <w:szCs w:val="22"/>
        </w:rPr>
        <w:t>egiolux</w:t>
      </w:r>
      <w:r>
        <w:rPr>
          <w:rFonts w:ascii="Tahoma" w:hAnsi="Tahoma" w:cs="Tahoma"/>
          <w:sz w:val="22"/>
          <w:szCs w:val="22"/>
        </w:rPr>
        <w:t>L</w:t>
      </w:r>
      <w:r w:rsidRPr="00B7234A">
        <w:rPr>
          <w:rFonts w:ascii="Tahoma" w:hAnsi="Tahoma" w:cs="Tahoma"/>
          <w:sz w:val="22"/>
          <w:szCs w:val="22"/>
        </w:rPr>
        <w:t>euchten</w:t>
      </w:r>
      <w:proofErr w:type="spellEnd"/>
      <w:r w:rsidRPr="00B7234A">
        <w:rPr>
          <w:rFonts w:ascii="Tahoma" w:hAnsi="Tahoma" w:cs="Tahoma"/>
          <w:sz w:val="22"/>
          <w:szCs w:val="22"/>
        </w:rPr>
        <w:t>, #</w:t>
      </w:r>
      <w:proofErr w:type="spellStart"/>
      <w:r>
        <w:rPr>
          <w:rFonts w:ascii="Tahoma" w:hAnsi="Tahoma" w:cs="Tahoma"/>
          <w:sz w:val="22"/>
          <w:szCs w:val="22"/>
        </w:rPr>
        <w:t>R</w:t>
      </w:r>
      <w:r w:rsidRPr="00B7234A">
        <w:rPr>
          <w:rFonts w:ascii="Tahoma" w:hAnsi="Tahoma" w:cs="Tahoma"/>
          <w:sz w:val="22"/>
          <w:szCs w:val="22"/>
        </w:rPr>
        <w:t>egiolux</w:t>
      </w:r>
      <w:r>
        <w:rPr>
          <w:rFonts w:ascii="Tahoma" w:hAnsi="Tahoma" w:cs="Tahoma"/>
          <w:sz w:val="22"/>
          <w:szCs w:val="22"/>
        </w:rPr>
        <w:t>L</w:t>
      </w:r>
      <w:r w:rsidRPr="00B7234A">
        <w:rPr>
          <w:rFonts w:ascii="Tahoma" w:hAnsi="Tahoma" w:cs="Tahoma"/>
          <w:sz w:val="22"/>
          <w:szCs w:val="22"/>
        </w:rPr>
        <w:t>ichtlösungen</w:t>
      </w:r>
      <w:proofErr w:type="spellEnd"/>
      <w:r w:rsidR="00C0429E">
        <w:rPr>
          <w:rFonts w:ascii="Tahoma" w:hAnsi="Tahoma" w:cs="Tahoma"/>
          <w:sz w:val="22"/>
          <w:szCs w:val="22"/>
        </w:rPr>
        <w:t>,</w:t>
      </w:r>
      <w:r w:rsidR="00C93C61" w:rsidRPr="00C93C61">
        <w:rPr>
          <w:rFonts w:ascii="Tahoma" w:hAnsi="Tahoma" w:cs="Tahoma"/>
          <w:sz w:val="22"/>
          <w:szCs w:val="22"/>
        </w:rPr>
        <w:t xml:space="preserve"> </w:t>
      </w:r>
      <w:r w:rsidR="00C93C61">
        <w:rPr>
          <w:rFonts w:ascii="Tahoma" w:hAnsi="Tahoma" w:cs="Tahoma"/>
          <w:sz w:val="22"/>
          <w:szCs w:val="22"/>
        </w:rPr>
        <w:t>#SDT #Lichtband</w:t>
      </w:r>
    </w:p>
    <w:p w14:paraId="34DEF25B" w14:textId="52BA66CC" w:rsidR="00C01D89" w:rsidRPr="00B7234A" w:rsidRDefault="00D31730" w:rsidP="00C01D89">
      <w:pPr>
        <w:jc w:val="both"/>
        <w:rPr>
          <w:rFonts w:ascii="Tahoma" w:hAnsi="Tahoma" w:cs="Tahoma"/>
          <w:sz w:val="22"/>
          <w:szCs w:val="22"/>
        </w:rPr>
      </w:pPr>
      <w:r>
        <w:rPr>
          <w:rFonts w:ascii="Tahoma" w:hAnsi="Tahoma" w:cs="Tahoma"/>
          <w:sz w:val="22"/>
          <w:szCs w:val="22"/>
        </w:rPr>
        <w:t>#Beleuchtungssanierung, #</w:t>
      </w:r>
      <w:proofErr w:type="spellStart"/>
      <w:r>
        <w:rPr>
          <w:rFonts w:ascii="Tahoma" w:hAnsi="Tahoma" w:cs="Tahoma"/>
          <w:sz w:val="22"/>
          <w:szCs w:val="22"/>
        </w:rPr>
        <w:t>RegioluxGreenUpdate</w:t>
      </w:r>
      <w:proofErr w:type="spellEnd"/>
      <w:r w:rsidR="009A4977">
        <w:rPr>
          <w:rFonts w:ascii="Tahoma" w:hAnsi="Tahoma" w:cs="Tahoma"/>
          <w:sz w:val="22"/>
          <w:szCs w:val="22"/>
        </w:rPr>
        <w:t xml:space="preserve"> </w:t>
      </w:r>
    </w:p>
    <w:p w14:paraId="2D4EDDD2" w14:textId="77777777" w:rsidR="00C01D89" w:rsidRDefault="00C01D89" w:rsidP="00C01D89">
      <w:pPr>
        <w:pStyle w:val="Listenabsatz"/>
        <w:spacing w:before="0" w:beforeAutospacing="0" w:after="0" w:afterAutospacing="0"/>
        <w:jc w:val="both"/>
        <w:rPr>
          <w:rFonts w:ascii="Tahoma" w:hAnsi="Tahoma" w:cs="Tahoma"/>
          <w:bCs/>
          <w:color w:val="7F7F7F"/>
          <w:sz w:val="22"/>
          <w:szCs w:val="22"/>
        </w:rPr>
      </w:pPr>
    </w:p>
    <w:p w14:paraId="742DD2B8" w14:textId="4C23C892" w:rsidR="00C01D89" w:rsidRDefault="00C01D89" w:rsidP="00C01D89">
      <w:pPr>
        <w:pStyle w:val="Listenabsatz"/>
        <w:spacing w:before="0" w:beforeAutospacing="0" w:after="0" w:afterAutospacing="0"/>
        <w:jc w:val="both"/>
        <w:rPr>
          <w:rFonts w:ascii="Tahoma" w:hAnsi="Tahoma" w:cs="Tahoma"/>
          <w:bCs/>
          <w:color w:val="7F7F7F"/>
          <w:sz w:val="22"/>
          <w:szCs w:val="22"/>
        </w:rPr>
      </w:pPr>
    </w:p>
    <w:p w14:paraId="13D26727" w14:textId="32E2C8E1" w:rsidR="003C5115" w:rsidRDefault="003C5115" w:rsidP="00C01D89">
      <w:pPr>
        <w:pStyle w:val="Listenabsatz"/>
        <w:spacing w:before="0" w:beforeAutospacing="0" w:after="0" w:afterAutospacing="0"/>
        <w:jc w:val="both"/>
        <w:rPr>
          <w:rFonts w:ascii="Tahoma" w:hAnsi="Tahoma" w:cs="Tahoma"/>
          <w:bCs/>
          <w:color w:val="7F7F7F"/>
          <w:sz w:val="22"/>
          <w:szCs w:val="22"/>
        </w:rPr>
      </w:pPr>
    </w:p>
    <w:p w14:paraId="41412CFD" w14:textId="77777777" w:rsidR="003C5115" w:rsidRDefault="003C5115" w:rsidP="00C01D89">
      <w:pPr>
        <w:pStyle w:val="Listenabsatz"/>
        <w:spacing w:before="0" w:beforeAutospacing="0" w:after="0" w:afterAutospacing="0"/>
        <w:jc w:val="both"/>
        <w:rPr>
          <w:rFonts w:ascii="Tahoma" w:hAnsi="Tahoma" w:cs="Tahoma"/>
          <w:bCs/>
          <w:color w:val="7F7F7F"/>
          <w:sz w:val="22"/>
          <w:szCs w:val="22"/>
        </w:rPr>
      </w:pPr>
    </w:p>
    <w:p w14:paraId="4311E7DC" w14:textId="77777777" w:rsidR="00C01D89" w:rsidRPr="00B7234A" w:rsidRDefault="00C01D89" w:rsidP="00C01D89">
      <w:pPr>
        <w:pStyle w:val="Listenabsatz"/>
        <w:spacing w:before="0" w:beforeAutospacing="0" w:after="0" w:afterAutospacing="0"/>
        <w:jc w:val="both"/>
        <w:rPr>
          <w:rFonts w:ascii="Tahoma" w:hAnsi="Tahoma" w:cs="Tahoma"/>
          <w:color w:val="7F7F7F"/>
          <w:sz w:val="22"/>
          <w:szCs w:val="22"/>
        </w:rPr>
      </w:pPr>
      <w:r w:rsidRPr="00B7234A">
        <w:rPr>
          <w:rFonts w:ascii="Tahoma" w:hAnsi="Tahoma" w:cs="Tahoma"/>
          <w:bCs/>
          <w:color w:val="7F7F7F"/>
          <w:sz w:val="22"/>
          <w:szCs w:val="22"/>
        </w:rPr>
        <w:t>Linked</w:t>
      </w:r>
      <w:r>
        <w:rPr>
          <w:rFonts w:ascii="Tahoma" w:hAnsi="Tahoma" w:cs="Tahoma"/>
          <w:bCs/>
          <w:color w:val="7F7F7F"/>
          <w:sz w:val="22"/>
          <w:szCs w:val="22"/>
        </w:rPr>
        <w:t>I</w:t>
      </w:r>
      <w:r w:rsidRPr="00B7234A">
        <w:rPr>
          <w:rFonts w:ascii="Tahoma" w:hAnsi="Tahoma" w:cs="Tahoma"/>
          <w:bCs/>
          <w:color w:val="7F7F7F"/>
          <w:sz w:val="22"/>
          <w:szCs w:val="22"/>
        </w:rPr>
        <w:t>n Regiolux GmbH</w:t>
      </w:r>
      <w:r w:rsidRPr="00B7234A">
        <w:rPr>
          <w:rFonts w:ascii="Tahoma" w:hAnsi="Tahoma" w:cs="Tahoma"/>
          <w:color w:val="7F7F7F"/>
          <w:sz w:val="22"/>
          <w:szCs w:val="22"/>
        </w:rPr>
        <w:t xml:space="preserve">: </w:t>
      </w:r>
    </w:p>
    <w:p w14:paraId="20F8CC20" w14:textId="77777777" w:rsidR="00C01D89" w:rsidRPr="00B7234A" w:rsidRDefault="00F62FDB" w:rsidP="00C01D89">
      <w:pPr>
        <w:pStyle w:val="Listenabsatz"/>
        <w:spacing w:before="0" w:beforeAutospacing="0" w:after="0" w:afterAutospacing="0"/>
        <w:jc w:val="both"/>
        <w:rPr>
          <w:rFonts w:ascii="Tahoma" w:hAnsi="Tahoma" w:cs="Tahoma"/>
          <w:sz w:val="22"/>
          <w:szCs w:val="22"/>
        </w:rPr>
      </w:pPr>
      <w:hyperlink r:id="rId12" w:tgtFrame="_blank" w:history="1">
        <w:r w:rsidR="00C01D89" w:rsidRPr="00B7234A">
          <w:rPr>
            <w:rStyle w:val="Hyperlink"/>
            <w:rFonts w:ascii="Tahoma" w:hAnsi="Tahoma" w:cs="Tahoma"/>
            <w:sz w:val="22"/>
            <w:szCs w:val="22"/>
          </w:rPr>
          <w:t>https://www.linkedin.com/company/regiolux-gmbh</w:t>
        </w:r>
      </w:hyperlink>
    </w:p>
    <w:p w14:paraId="03BB9C01" w14:textId="77777777" w:rsidR="00C01D89" w:rsidRPr="00066294" w:rsidRDefault="00C01D89" w:rsidP="00C01D89">
      <w:pPr>
        <w:pStyle w:val="Listenabsatz"/>
        <w:spacing w:before="0" w:beforeAutospacing="0" w:after="0" w:afterAutospacing="0"/>
        <w:jc w:val="both"/>
        <w:rPr>
          <w:rFonts w:ascii="Tahoma" w:hAnsi="Tahoma" w:cs="Tahoma"/>
          <w:color w:val="7F7F7F"/>
          <w:sz w:val="22"/>
          <w:szCs w:val="22"/>
          <w:lang w:val="sv-SE"/>
        </w:rPr>
      </w:pPr>
      <w:r w:rsidRPr="00066294">
        <w:rPr>
          <w:rFonts w:ascii="Tahoma" w:hAnsi="Tahoma" w:cs="Tahoma"/>
          <w:bCs/>
          <w:color w:val="7F7F7F"/>
          <w:sz w:val="22"/>
          <w:szCs w:val="22"/>
          <w:lang w:val="sv-SE"/>
        </w:rPr>
        <w:t>XING Regiolux GmbH</w:t>
      </w:r>
      <w:r w:rsidRPr="00066294">
        <w:rPr>
          <w:rFonts w:ascii="Tahoma" w:hAnsi="Tahoma" w:cs="Tahoma"/>
          <w:color w:val="7F7F7F"/>
          <w:sz w:val="22"/>
          <w:szCs w:val="22"/>
          <w:lang w:val="sv-SE"/>
        </w:rPr>
        <w:t>:  </w:t>
      </w:r>
    </w:p>
    <w:p w14:paraId="4F5C8491" w14:textId="77777777" w:rsidR="00C01D89" w:rsidRPr="00066294" w:rsidRDefault="00F62FDB" w:rsidP="00C01D89">
      <w:pPr>
        <w:pStyle w:val="Listenabsatz"/>
        <w:spacing w:before="0" w:beforeAutospacing="0" w:after="0" w:afterAutospacing="0"/>
        <w:jc w:val="both"/>
        <w:rPr>
          <w:rStyle w:val="Hyperlink"/>
          <w:rFonts w:ascii="Tahoma" w:hAnsi="Tahoma" w:cs="Tahoma"/>
          <w:sz w:val="22"/>
          <w:szCs w:val="22"/>
          <w:lang w:val="sv-SE"/>
        </w:rPr>
      </w:pPr>
      <w:hyperlink r:id="rId13" w:tgtFrame="_blank" w:history="1">
        <w:r w:rsidR="00C01D89" w:rsidRPr="00066294">
          <w:rPr>
            <w:rStyle w:val="Hyperlink"/>
            <w:rFonts w:ascii="Tahoma" w:hAnsi="Tahoma" w:cs="Tahoma"/>
            <w:sz w:val="22"/>
            <w:szCs w:val="22"/>
            <w:lang w:val="sv-SE"/>
          </w:rPr>
          <w:t>https://www.xing.com/companies/regioluxgmbh</w:t>
        </w:r>
      </w:hyperlink>
    </w:p>
    <w:p w14:paraId="2B567CFA" w14:textId="77777777" w:rsidR="00C01D89" w:rsidRPr="009A4977" w:rsidRDefault="00C01D89" w:rsidP="00C01D89">
      <w:pPr>
        <w:pStyle w:val="Listenabsatz"/>
        <w:spacing w:before="0" w:beforeAutospacing="0" w:after="0" w:afterAutospacing="0"/>
        <w:jc w:val="both"/>
        <w:rPr>
          <w:rFonts w:ascii="Tahoma" w:hAnsi="Tahoma" w:cs="Tahoma"/>
          <w:color w:val="7F7F7F"/>
          <w:sz w:val="22"/>
          <w:szCs w:val="22"/>
          <w:lang w:val="sv-SE"/>
        </w:rPr>
      </w:pPr>
      <w:r w:rsidRPr="009A4977">
        <w:rPr>
          <w:rFonts w:ascii="Tahoma" w:hAnsi="Tahoma" w:cs="Tahoma"/>
          <w:bCs/>
          <w:color w:val="7F7F7F"/>
          <w:sz w:val="22"/>
          <w:szCs w:val="22"/>
          <w:lang w:val="sv-SE"/>
        </w:rPr>
        <w:t>Instagram regiolux_insights</w:t>
      </w:r>
      <w:r w:rsidRPr="009A4977">
        <w:rPr>
          <w:rFonts w:ascii="Tahoma" w:hAnsi="Tahoma" w:cs="Tahoma"/>
          <w:color w:val="7F7F7F"/>
          <w:sz w:val="22"/>
          <w:szCs w:val="22"/>
          <w:lang w:val="sv-SE"/>
        </w:rPr>
        <w:t xml:space="preserve">: </w:t>
      </w:r>
    </w:p>
    <w:p w14:paraId="3005558B" w14:textId="77777777" w:rsidR="00C01D89" w:rsidRPr="009A4977" w:rsidRDefault="00F62FDB" w:rsidP="00C01D89">
      <w:pPr>
        <w:pStyle w:val="Listenabsatz"/>
        <w:spacing w:before="0" w:beforeAutospacing="0" w:after="0" w:afterAutospacing="0"/>
        <w:jc w:val="both"/>
        <w:rPr>
          <w:rFonts w:ascii="Tahoma" w:hAnsi="Tahoma" w:cs="Tahoma"/>
          <w:color w:val="7F7F7F"/>
          <w:sz w:val="22"/>
          <w:szCs w:val="22"/>
          <w:lang w:val="sv-SE"/>
        </w:rPr>
      </w:pPr>
      <w:hyperlink r:id="rId14" w:history="1">
        <w:r w:rsidR="00C01D89" w:rsidRPr="009A4977">
          <w:rPr>
            <w:rStyle w:val="Hyperlink"/>
            <w:rFonts w:ascii="Tahoma" w:hAnsi="Tahoma" w:cs="Tahoma"/>
            <w:sz w:val="22"/>
            <w:szCs w:val="22"/>
            <w:lang w:val="sv-SE"/>
          </w:rPr>
          <w:t>https://www.instagram.com/regiolux_insights/</w:t>
        </w:r>
      </w:hyperlink>
    </w:p>
    <w:p w14:paraId="57AF7D5A" w14:textId="77777777" w:rsidR="00C01D89" w:rsidRPr="009A4977" w:rsidRDefault="00C01D89" w:rsidP="00C01D89">
      <w:pPr>
        <w:pStyle w:val="Listenabsatz"/>
        <w:spacing w:before="0" w:beforeAutospacing="0" w:after="0" w:afterAutospacing="0"/>
        <w:jc w:val="both"/>
        <w:rPr>
          <w:rFonts w:ascii="Tahoma" w:hAnsi="Tahoma" w:cs="Tahoma"/>
          <w:color w:val="7F7F7F"/>
          <w:sz w:val="22"/>
          <w:szCs w:val="22"/>
          <w:lang w:val="sv-SE"/>
        </w:rPr>
      </w:pPr>
      <w:r w:rsidRPr="009A4977">
        <w:rPr>
          <w:rFonts w:ascii="Tahoma" w:hAnsi="Tahoma" w:cs="Tahoma"/>
          <w:bCs/>
          <w:color w:val="7F7F7F"/>
          <w:sz w:val="22"/>
          <w:szCs w:val="22"/>
          <w:lang w:val="sv-SE"/>
        </w:rPr>
        <w:t>Facebook Regiolux GmbH</w:t>
      </w:r>
      <w:r w:rsidRPr="009A4977">
        <w:rPr>
          <w:rFonts w:ascii="Tahoma" w:hAnsi="Tahoma" w:cs="Tahoma"/>
          <w:color w:val="7F7F7F"/>
          <w:sz w:val="22"/>
          <w:szCs w:val="22"/>
          <w:lang w:val="sv-SE"/>
        </w:rPr>
        <w:t>:</w:t>
      </w:r>
    </w:p>
    <w:p w14:paraId="0268C6F5" w14:textId="77777777" w:rsidR="00C01D89" w:rsidRPr="009A4977" w:rsidRDefault="00F62FDB" w:rsidP="00C01D89">
      <w:pPr>
        <w:pStyle w:val="Listenabsatz"/>
        <w:spacing w:before="0" w:beforeAutospacing="0" w:after="0" w:afterAutospacing="0"/>
        <w:jc w:val="both"/>
        <w:rPr>
          <w:rFonts w:ascii="Tahoma" w:hAnsi="Tahoma" w:cs="Tahoma"/>
          <w:sz w:val="22"/>
          <w:szCs w:val="22"/>
          <w:lang w:val="sv-SE"/>
        </w:rPr>
      </w:pPr>
      <w:hyperlink r:id="rId15" w:tgtFrame="_blank" w:history="1">
        <w:r w:rsidR="00C01D89" w:rsidRPr="009A4977">
          <w:rPr>
            <w:rStyle w:val="Hyperlink"/>
            <w:rFonts w:ascii="Tahoma" w:hAnsi="Tahoma" w:cs="Tahoma"/>
            <w:sz w:val="22"/>
            <w:szCs w:val="22"/>
            <w:lang w:val="sv-SE"/>
          </w:rPr>
          <w:t>https://www.facebook.com/RegioluxGmbH</w:t>
        </w:r>
      </w:hyperlink>
    </w:p>
    <w:p w14:paraId="08A54FA4" w14:textId="77777777" w:rsidR="00C01D89" w:rsidRPr="009A4977" w:rsidRDefault="00C01D89" w:rsidP="00C01D89">
      <w:pPr>
        <w:pStyle w:val="Listenabsatz"/>
        <w:spacing w:before="0" w:beforeAutospacing="0" w:after="0" w:afterAutospacing="0"/>
        <w:jc w:val="both"/>
        <w:rPr>
          <w:rFonts w:ascii="Tahoma" w:hAnsi="Tahoma" w:cs="Tahoma"/>
          <w:color w:val="7F7F7F"/>
          <w:sz w:val="22"/>
          <w:szCs w:val="22"/>
          <w:lang w:val="sv-SE"/>
        </w:rPr>
      </w:pPr>
      <w:r w:rsidRPr="009A4977">
        <w:rPr>
          <w:rFonts w:ascii="Tahoma" w:hAnsi="Tahoma" w:cs="Tahoma"/>
          <w:bCs/>
          <w:color w:val="7F7F7F"/>
          <w:sz w:val="22"/>
          <w:szCs w:val="22"/>
          <w:lang w:val="sv-SE"/>
        </w:rPr>
        <w:t>YouTube Regiolux GmbH</w:t>
      </w:r>
      <w:r w:rsidRPr="009A4977">
        <w:rPr>
          <w:rFonts w:ascii="Tahoma" w:hAnsi="Tahoma" w:cs="Tahoma"/>
          <w:color w:val="7F7F7F"/>
          <w:sz w:val="22"/>
          <w:szCs w:val="22"/>
          <w:lang w:val="sv-SE"/>
        </w:rPr>
        <w:t xml:space="preserve">: </w:t>
      </w:r>
    </w:p>
    <w:p w14:paraId="48ED079E" w14:textId="77777777" w:rsidR="00C01D89" w:rsidRPr="009A4977" w:rsidRDefault="00F62FDB" w:rsidP="00C01D89">
      <w:pPr>
        <w:pStyle w:val="Listenabsatz"/>
        <w:spacing w:before="0" w:beforeAutospacing="0" w:after="0" w:afterAutospacing="0"/>
        <w:jc w:val="both"/>
        <w:rPr>
          <w:rFonts w:ascii="Tahoma" w:hAnsi="Tahoma" w:cs="Tahoma"/>
          <w:sz w:val="22"/>
          <w:szCs w:val="22"/>
          <w:lang w:val="sv-SE"/>
        </w:rPr>
      </w:pPr>
      <w:hyperlink r:id="rId16" w:tgtFrame="_blank" w:history="1">
        <w:r w:rsidR="00C01D89" w:rsidRPr="009A4977">
          <w:rPr>
            <w:rStyle w:val="Hyperlink"/>
            <w:rFonts w:ascii="Tahoma" w:hAnsi="Tahoma" w:cs="Tahoma"/>
            <w:sz w:val="22"/>
            <w:szCs w:val="22"/>
            <w:lang w:val="sv-SE"/>
          </w:rPr>
          <w:t>https://www.youtube.com/user/RegioluxGmbH/videos</w:t>
        </w:r>
      </w:hyperlink>
    </w:p>
    <w:p w14:paraId="484A1C58" w14:textId="253C6935" w:rsidR="00C01D89" w:rsidRPr="00D648AA" w:rsidRDefault="00F62FDB" w:rsidP="00D648AA">
      <w:pPr>
        <w:pStyle w:val="Listenabsatz"/>
        <w:spacing w:before="0" w:beforeAutospacing="0" w:after="0" w:afterAutospacing="0"/>
        <w:jc w:val="both"/>
        <w:rPr>
          <w:rStyle w:val="Hyperlink"/>
          <w:rFonts w:ascii="Tahoma" w:hAnsi="Tahoma" w:cs="Tahoma"/>
        </w:rPr>
      </w:pPr>
      <w:hyperlink r:id="rId17" w:tgtFrame="_blank" w:history="1">
        <w:r w:rsidR="00D648AA" w:rsidRPr="00066294">
          <w:rPr>
            <w:rStyle w:val="Hyperlink"/>
            <w:rFonts w:ascii="Tahoma" w:hAnsi="Tahoma" w:cs="Tahoma"/>
            <w:sz w:val="22"/>
            <w:szCs w:val="22"/>
          </w:rPr>
          <w:t>https://youtu.be/kEwDi34z0e8</w:t>
        </w:r>
      </w:hyperlink>
    </w:p>
    <w:p w14:paraId="2EC8AD50" w14:textId="77777777" w:rsidR="000629C4" w:rsidRPr="00066294" w:rsidRDefault="000629C4" w:rsidP="0071021A"/>
    <w:p w14:paraId="63AD99CC" w14:textId="77777777" w:rsidR="000629C4" w:rsidRPr="00066294" w:rsidRDefault="000629C4" w:rsidP="0071021A"/>
    <w:p w14:paraId="15F208BE" w14:textId="77777777" w:rsidR="000629C4" w:rsidRPr="00066294" w:rsidRDefault="000629C4" w:rsidP="0071021A"/>
    <w:p w14:paraId="01462E81" w14:textId="77777777" w:rsidR="000629C4" w:rsidRPr="00066294" w:rsidRDefault="000629C4" w:rsidP="0071021A"/>
    <w:p w14:paraId="7C72B74B" w14:textId="77777777" w:rsidR="000629C4" w:rsidRPr="00066294" w:rsidRDefault="000629C4" w:rsidP="0071021A"/>
    <w:p w14:paraId="57EEAD6F" w14:textId="77777777" w:rsidR="00221D60" w:rsidRPr="00A70EFD" w:rsidRDefault="00221D60" w:rsidP="00221D60">
      <w:pPr>
        <w:widowControl w:val="0"/>
        <w:autoSpaceDE w:val="0"/>
        <w:autoSpaceDN w:val="0"/>
        <w:adjustRightInd w:val="0"/>
        <w:spacing w:line="224" w:lineRule="exact"/>
        <w:ind w:right="1151"/>
        <w:jc w:val="both"/>
        <w:rPr>
          <w:rFonts w:ascii="Tahoma" w:hAnsi="Tahoma" w:cs="Tahoma"/>
          <w:color w:val="000000"/>
          <w:spacing w:val="5"/>
          <w:sz w:val="20"/>
          <w:szCs w:val="20"/>
        </w:rPr>
      </w:pPr>
      <w:r w:rsidRPr="00A70EFD">
        <w:rPr>
          <w:rFonts w:ascii="Tahoma" w:hAnsi="Tahoma" w:cs="Tahoma"/>
          <w:color w:val="000000"/>
          <w:spacing w:val="5"/>
          <w:sz w:val="20"/>
          <w:szCs w:val="20"/>
        </w:rPr>
        <w:t xml:space="preserve">Bei Rückfragen wenden Sie sich bitte an: </w:t>
      </w:r>
    </w:p>
    <w:p w14:paraId="7A8063FF" w14:textId="77777777" w:rsidR="00221D60" w:rsidRPr="00A70EFD" w:rsidRDefault="00221D60" w:rsidP="00221D60">
      <w:pPr>
        <w:jc w:val="both"/>
        <w:rPr>
          <w:rFonts w:ascii="Tahoma" w:eastAsia="MS Mincho" w:hAnsi="Tahoma" w:cs="Tahoma"/>
          <w:sz w:val="20"/>
          <w:szCs w:val="20"/>
        </w:rPr>
      </w:pPr>
      <w:r w:rsidRPr="00A70EFD">
        <w:rPr>
          <w:rFonts w:ascii="Tahoma" w:eastAsia="MS Mincho" w:hAnsi="Tahoma" w:cs="Tahoma"/>
          <w:sz w:val="20"/>
          <w:szCs w:val="20"/>
        </w:rPr>
        <w:t xml:space="preserve">Seifert PR GmbH (GPRA), </w:t>
      </w:r>
      <w:proofErr w:type="spellStart"/>
      <w:r w:rsidRPr="00A70EFD">
        <w:rPr>
          <w:rFonts w:ascii="Tahoma" w:eastAsia="MS Mincho" w:hAnsi="Tahoma" w:cs="Tahoma"/>
          <w:sz w:val="20"/>
          <w:szCs w:val="20"/>
        </w:rPr>
        <w:t>Zettachring</w:t>
      </w:r>
      <w:proofErr w:type="spellEnd"/>
      <w:r w:rsidRPr="00A70EFD">
        <w:rPr>
          <w:rFonts w:ascii="Tahoma" w:eastAsia="MS Mincho" w:hAnsi="Tahoma" w:cs="Tahoma"/>
          <w:sz w:val="20"/>
          <w:szCs w:val="20"/>
        </w:rPr>
        <w:t xml:space="preserve"> 2a, 70567 Stuttgart, </w:t>
      </w:r>
    </w:p>
    <w:p w14:paraId="2A892453" w14:textId="4CD7DAFB" w:rsidR="00221D60" w:rsidRPr="009A4977" w:rsidRDefault="00221D60" w:rsidP="00221D60">
      <w:pPr>
        <w:jc w:val="both"/>
        <w:rPr>
          <w:rFonts w:ascii="Tahoma" w:hAnsi="Tahoma" w:cs="Tahoma"/>
          <w:sz w:val="20"/>
          <w:szCs w:val="20"/>
          <w:lang w:val="it-IT"/>
        </w:rPr>
      </w:pPr>
      <w:r w:rsidRPr="009A4977">
        <w:rPr>
          <w:rFonts w:ascii="Tahoma" w:eastAsia="MS Mincho" w:hAnsi="Tahoma" w:cs="Tahoma"/>
          <w:sz w:val="20"/>
          <w:szCs w:val="20"/>
          <w:lang w:val="it-IT"/>
        </w:rPr>
        <w:t xml:space="preserve">Tel. </w:t>
      </w:r>
      <w:r w:rsidR="00AA0225" w:rsidRPr="009A4977">
        <w:rPr>
          <w:rFonts w:ascii="Tahoma" w:eastAsia="MS Mincho" w:hAnsi="Tahoma" w:cs="Tahoma"/>
          <w:sz w:val="20"/>
          <w:szCs w:val="20"/>
          <w:lang w:val="it-IT"/>
        </w:rPr>
        <w:t xml:space="preserve">+49 </w:t>
      </w:r>
      <w:r w:rsidRPr="009A4977">
        <w:rPr>
          <w:rFonts w:ascii="Tahoma" w:eastAsia="MS Mincho" w:hAnsi="Tahoma" w:cs="Tahoma"/>
          <w:sz w:val="20"/>
          <w:szCs w:val="20"/>
          <w:lang w:val="it-IT"/>
        </w:rPr>
        <w:t>711</w:t>
      </w:r>
      <w:r w:rsidR="00AA0225" w:rsidRPr="009A4977">
        <w:rPr>
          <w:rFonts w:ascii="Tahoma" w:eastAsia="MS Mincho" w:hAnsi="Tahoma" w:cs="Tahoma"/>
          <w:sz w:val="20"/>
          <w:szCs w:val="20"/>
          <w:lang w:val="it-IT"/>
        </w:rPr>
        <w:t xml:space="preserve"> </w:t>
      </w:r>
      <w:r w:rsidRPr="009A4977">
        <w:rPr>
          <w:rFonts w:ascii="Tahoma" w:eastAsia="MS Mincho" w:hAnsi="Tahoma" w:cs="Tahoma"/>
          <w:sz w:val="20"/>
          <w:szCs w:val="20"/>
          <w:lang w:val="it-IT"/>
        </w:rPr>
        <w:t xml:space="preserve">77918-0, Fax </w:t>
      </w:r>
      <w:r w:rsidR="00AA0225" w:rsidRPr="009A4977">
        <w:rPr>
          <w:rFonts w:ascii="Tahoma" w:eastAsia="MS Mincho" w:hAnsi="Tahoma" w:cs="Tahoma"/>
          <w:sz w:val="20"/>
          <w:szCs w:val="20"/>
          <w:lang w:val="it-IT"/>
        </w:rPr>
        <w:t xml:space="preserve">+49 </w:t>
      </w:r>
      <w:r w:rsidRPr="009A4977">
        <w:rPr>
          <w:rFonts w:ascii="Tahoma" w:eastAsia="MS Mincho" w:hAnsi="Tahoma" w:cs="Tahoma"/>
          <w:sz w:val="20"/>
          <w:szCs w:val="20"/>
          <w:lang w:val="it-IT"/>
        </w:rPr>
        <w:t>711</w:t>
      </w:r>
      <w:r w:rsidR="00AA0225" w:rsidRPr="009A4977">
        <w:rPr>
          <w:rFonts w:ascii="Tahoma" w:eastAsia="MS Mincho" w:hAnsi="Tahoma" w:cs="Tahoma"/>
          <w:sz w:val="20"/>
          <w:szCs w:val="20"/>
          <w:lang w:val="it-IT"/>
        </w:rPr>
        <w:t xml:space="preserve"> </w:t>
      </w:r>
      <w:r w:rsidRPr="009A4977">
        <w:rPr>
          <w:rFonts w:ascii="Tahoma" w:eastAsia="MS Mincho" w:hAnsi="Tahoma" w:cs="Tahoma"/>
          <w:sz w:val="20"/>
          <w:szCs w:val="20"/>
          <w:lang w:val="it-IT"/>
        </w:rPr>
        <w:t xml:space="preserve">77918-77, </w:t>
      </w:r>
      <w:r w:rsidRPr="00A70EFD">
        <w:rPr>
          <w:rFonts w:ascii="Tahoma" w:eastAsia="MS Mincho" w:hAnsi="Tahoma" w:cs="Tahoma"/>
          <w:sz w:val="20"/>
          <w:szCs w:val="20"/>
          <w:lang w:val="it-IT"/>
        </w:rPr>
        <w:t xml:space="preserve">E-Mail: </w:t>
      </w:r>
      <w:hyperlink r:id="rId18" w:history="1">
        <w:r w:rsidRPr="00A70EFD">
          <w:rPr>
            <w:rStyle w:val="Hyperlink"/>
            <w:rFonts w:ascii="Tahoma" w:eastAsia="MS Mincho" w:hAnsi="Tahoma" w:cs="Tahoma"/>
            <w:sz w:val="20"/>
            <w:szCs w:val="20"/>
            <w:lang w:val="it-IT"/>
          </w:rPr>
          <w:t>info@seifert-pr.de</w:t>
        </w:r>
      </w:hyperlink>
      <w:r w:rsidRPr="00A70EFD">
        <w:rPr>
          <w:rFonts w:ascii="Tahoma" w:eastAsia="MS Mincho" w:hAnsi="Tahoma" w:cs="Tahoma"/>
          <w:sz w:val="20"/>
          <w:szCs w:val="20"/>
          <w:lang w:val="it-IT"/>
        </w:rPr>
        <w:t>, www.seifert-pr.de.</w:t>
      </w:r>
    </w:p>
    <w:p w14:paraId="6A435333" w14:textId="77777777" w:rsidR="00221D60" w:rsidRPr="009A4977" w:rsidRDefault="00221D60" w:rsidP="0071021A">
      <w:pPr>
        <w:rPr>
          <w:lang w:val="it-IT"/>
        </w:rPr>
      </w:pPr>
    </w:p>
    <w:sectPr w:rsidR="00221D60" w:rsidRPr="009A4977" w:rsidSect="00E01440">
      <w:headerReference w:type="default" r:id="rId19"/>
      <w:footerReference w:type="default" r:id="rId20"/>
      <w:pgSz w:w="11907" w:h="16840" w:code="9"/>
      <w:pgMar w:top="3345" w:right="4253" w:bottom="1134" w:left="1418" w:header="720" w:footer="1758" w:gutter="0"/>
      <w:pgNumType w:start="1"/>
      <w:cols w:space="720"/>
      <w:noEndnote/>
      <w:docGrid w:linePitch="326"/>
    </w:sectPr>
  </w:body>
</w:document>
</file>

<file path=word/commentsExtensible.xml><?xml version="1.0" encoding="utf-8"?>
<w16cex:commentsExtensible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16cex:commentExtensible w16cex:durableId="27F3CC63" w16cex:dateUtc="2023-04-26T14:14:00Z"/>
  <w16cex:commentExtensible w16cex:durableId="27F3CCD9" w16cex:dateUtc="2023-04-26T14:16:00Z"/>
  <w16cex:commentExtensible w16cex:durableId="27F3CD87" w16cex:dateUtc="2023-04-26T14:19:00Z"/>
  <w16cex:commentExtensible w16cex:durableId="27F3C84E" w16cex:dateUtc="2023-04-26T13:57:00Z"/>
  <w16cex:commentExtensible w16cex:durableId="27F3C9EF" w16cex:dateUtc="2023-04-26T14:03:00Z"/>
</w16cex:commentsExtensible>
</file>

<file path=word/commentsIds.xml><?xml version="1.0" encoding="utf-8"?>
<w16cid:commentsId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16cid:commentId w16cid:paraId="536D8287" w16cid:durableId="27F3CC63"/>
  <w16cid:commentId w16cid:paraId="2C8FB936" w16cid:durableId="27F3CCD9"/>
  <w16cid:commentId w16cid:paraId="0247D35F" w16cid:durableId="27F3CD87"/>
  <w16cid:commentId w16cid:paraId="07A049A2" w16cid:durableId="27F3C84E"/>
  <w16cid:commentId w16cid:paraId="615CF4D4" w16cid:durableId="27F3C9EF"/>
</w16cid:commentsIds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664C7A3B" w14:textId="77777777" w:rsidR="006A4EF0" w:rsidRDefault="006A4EF0">
      <w:r>
        <w:separator/>
      </w:r>
    </w:p>
  </w:endnote>
  <w:endnote w:type="continuationSeparator" w:id="0">
    <w:p w14:paraId="7CD192C1" w14:textId="77777777" w:rsidR="006A4EF0" w:rsidRDefault="006A4EF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Agfa Rotis Semisans Light">
    <w:altName w:val="Calibri"/>
    <w:charset w:val="00"/>
    <w:family w:val="swiss"/>
    <w:pitch w:val="variable"/>
    <w:sig w:usb0="00000007" w:usb1="00000000" w:usb2="00000000" w:usb3="00000000" w:csb0="00000013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gfa Rotis Semisans Ex Bold">
    <w:altName w:val="Calibri"/>
    <w:charset w:val="00"/>
    <w:family w:val="swiss"/>
    <w:pitch w:val="variable"/>
    <w:sig w:usb0="00000007" w:usb1="00000000" w:usb2="00000000" w:usb3="00000000" w:csb0="00000013" w:csb1="00000000"/>
  </w:font>
  <w:font w:name="Agfa Rotis Semisans">
    <w:altName w:val="Calibri"/>
    <w:charset w:val="00"/>
    <w:family w:val="swiss"/>
    <w:pitch w:val="variable"/>
    <w:sig w:usb0="00000007" w:usb1="00000000" w:usb2="00000000" w:usb3="00000000" w:csb0="00000013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Roboto Condensed">
    <w:altName w:val="Times New Roman"/>
    <w:charset w:val="00"/>
    <w:family w:val="auto"/>
    <w:pitch w:val="variable"/>
    <w:sig w:usb0="E00002FF" w:usb1="5000217F" w:usb2="00000021" w:usb3="00000000" w:csb0="0000019F" w:csb1="00000000"/>
  </w:font>
  <w:font w:name="MS Mincho">
    <w:altName w:val="Yu Gothic UI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-183820396"/>
      <w:docPartObj>
        <w:docPartGallery w:val="Page Numbers (Bottom of Page)"/>
        <w:docPartUnique/>
      </w:docPartObj>
    </w:sdtPr>
    <w:sdtEndPr/>
    <w:sdtContent>
      <w:p w14:paraId="4B76011B" w14:textId="7644B9A1" w:rsidR="003856A2" w:rsidRDefault="003856A2">
        <w:pPr>
          <w:pStyle w:val="Fuzeile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F62FDB">
          <w:rPr>
            <w:noProof/>
          </w:rPr>
          <w:t>6</w:t>
        </w:r>
        <w:r>
          <w:fldChar w:fldCharType="end"/>
        </w:r>
      </w:p>
    </w:sdtContent>
  </w:sdt>
  <w:p w14:paraId="23752788" w14:textId="77777777" w:rsidR="005B0796" w:rsidRPr="0071021A" w:rsidRDefault="005B0796" w:rsidP="0071021A">
    <w:pPr>
      <w:pStyle w:val="Fuzeil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21052253" w14:textId="77777777" w:rsidR="006A4EF0" w:rsidRDefault="006A4EF0">
      <w:pPr>
        <w:widowControl w:val="0"/>
        <w:autoSpaceDE w:val="0"/>
        <w:autoSpaceDN w:val="0"/>
        <w:adjustRightInd w:val="0"/>
        <w:rPr>
          <w:rFonts w:ascii="Courier New" w:hAnsi="Courier New" w:cs="Courier New"/>
          <w:sz w:val="20"/>
        </w:rPr>
      </w:pPr>
    </w:p>
  </w:footnote>
  <w:footnote w:type="continuationSeparator" w:id="0">
    <w:p w14:paraId="46661AF5" w14:textId="77777777" w:rsidR="006A4EF0" w:rsidRDefault="006A4EF0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74BA572" w14:textId="77777777" w:rsidR="00FD31F0" w:rsidRPr="009B6C06" w:rsidRDefault="00E01440">
    <w:pPr>
      <w:widowControl w:val="0"/>
      <w:autoSpaceDE w:val="0"/>
      <w:autoSpaceDN w:val="0"/>
      <w:adjustRightInd w:val="0"/>
      <w:rPr>
        <w:rFonts w:ascii="Tahoma" w:hAnsi="Tahoma" w:cs="Tahoma"/>
        <w:color w:val="86878B"/>
        <w:sz w:val="40"/>
        <w:szCs w:val="40"/>
      </w:rPr>
    </w:pPr>
    <w:r w:rsidRPr="009B6C06">
      <w:rPr>
        <w:rFonts w:ascii="Courier New" w:hAnsi="Courier New" w:cs="Courier New"/>
        <w:noProof/>
        <w:sz w:val="20"/>
      </w:rPr>
      <mc:AlternateContent>
        <mc:Choice Requires="wps">
          <w:drawing>
            <wp:anchor distT="0" distB="0" distL="114300" distR="114300" simplePos="0" relativeHeight="251659264" behindDoc="1" locked="0" layoutInCell="1" allowOverlap="1" wp14:anchorId="7AC9074A" wp14:editId="0D29ADED">
              <wp:simplePos x="0" y="0"/>
              <wp:positionH relativeFrom="column">
                <wp:posOffset>4093845</wp:posOffset>
              </wp:positionH>
              <wp:positionV relativeFrom="paragraph">
                <wp:posOffset>333375</wp:posOffset>
              </wp:positionV>
              <wp:extent cx="1892935" cy="1066800"/>
              <wp:effectExtent l="0" t="0" r="0" b="0"/>
              <wp:wrapNone/>
              <wp:docPr id="307" name="Textfeld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 flipH="1">
                        <a:off x="0" y="0"/>
                        <a:ext cx="1892935" cy="10668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36207FF5" w14:textId="77777777" w:rsidR="009B6C06" w:rsidRPr="009B6C06" w:rsidRDefault="009B6C06" w:rsidP="009B6C06">
                          <w:pPr>
                            <w:jc w:val="both"/>
                            <w:rPr>
                              <w:rFonts w:ascii="Tahoma" w:hAnsi="Tahoma" w:cs="Tahoma"/>
                              <w:sz w:val="18"/>
                              <w:szCs w:val="18"/>
                            </w:rPr>
                          </w:pPr>
                          <w:r w:rsidRPr="009B6C06">
                            <w:rPr>
                              <w:rFonts w:ascii="Tahoma" w:hAnsi="Tahoma" w:cs="Tahoma"/>
                              <w:sz w:val="18"/>
                              <w:szCs w:val="18"/>
                            </w:rPr>
                            <w:t>Regiolux GmbH</w:t>
                          </w:r>
                        </w:p>
                        <w:p w14:paraId="17D9B92A" w14:textId="77777777" w:rsidR="009B6C06" w:rsidRPr="009B6C06" w:rsidRDefault="009B6C06" w:rsidP="009B6C06">
                          <w:pPr>
                            <w:jc w:val="both"/>
                            <w:rPr>
                              <w:rFonts w:ascii="Tahoma" w:hAnsi="Tahoma" w:cs="Tahoma"/>
                              <w:sz w:val="18"/>
                              <w:szCs w:val="18"/>
                            </w:rPr>
                          </w:pPr>
                          <w:r w:rsidRPr="009B6C06">
                            <w:rPr>
                              <w:rFonts w:ascii="Tahoma" w:hAnsi="Tahoma" w:cs="Tahoma"/>
                              <w:sz w:val="18"/>
                              <w:szCs w:val="18"/>
                            </w:rPr>
                            <w:t>Hellinger Straße 3</w:t>
                          </w:r>
                        </w:p>
                        <w:p w14:paraId="16A14DF6" w14:textId="77777777" w:rsidR="009B6C06" w:rsidRPr="009B6C06" w:rsidRDefault="009B6C06" w:rsidP="009B6C06">
                          <w:pPr>
                            <w:jc w:val="both"/>
                            <w:rPr>
                              <w:rFonts w:ascii="Tahoma" w:hAnsi="Tahoma" w:cs="Tahoma"/>
                              <w:sz w:val="18"/>
                              <w:szCs w:val="18"/>
                            </w:rPr>
                          </w:pPr>
                          <w:r w:rsidRPr="009B6C06">
                            <w:rPr>
                              <w:rFonts w:ascii="Tahoma" w:hAnsi="Tahoma" w:cs="Tahoma"/>
                              <w:sz w:val="18"/>
                              <w:szCs w:val="18"/>
                            </w:rPr>
                            <w:t>D 97486 Königsberg</w:t>
                          </w:r>
                        </w:p>
                        <w:p w14:paraId="453897B4" w14:textId="77777777" w:rsidR="009B6C06" w:rsidRPr="009B6C06" w:rsidRDefault="009B6C06" w:rsidP="009B6C06">
                          <w:pPr>
                            <w:jc w:val="both"/>
                            <w:rPr>
                              <w:rFonts w:ascii="Tahoma" w:hAnsi="Tahoma" w:cs="Tahoma"/>
                              <w:sz w:val="18"/>
                              <w:szCs w:val="18"/>
                            </w:rPr>
                          </w:pPr>
                          <w:r w:rsidRPr="009B6C06">
                            <w:rPr>
                              <w:rFonts w:ascii="Tahoma" w:hAnsi="Tahoma" w:cs="Tahoma"/>
                              <w:sz w:val="18"/>
                              <w:szCs w:val="18"/>
                            </w:rPr>
                            <w:t>T +49 9525 89 0</w:t>
                          </w:r>
                        </w:p>
                        <w:p w14:paraId="2720BD38" w14:textId="77777777" w:rsidR="009B6C06" w:rsidRPr="009B6C06" w:rsidRDefault="009B6C06" w:rsidP="009B6C06">
                          <w:pPr>
                            <w:jc w:val="both"/>
                            <w:rPr>
                              <w:rFonts w:ascii="Tahoma" w:hAnsi="Tahoma" w:cs="Tahoma"/>
                              <w:sz w:val="18"/>
                              <w:szCs w:val="18"/>
                            </w:rPr>
                          </w:pPr>
                          <w:r w:rsidRPr="009B6C06">
                            <w:rPr>
                              <w:rFonts w:ascii="Tahoma" w:hAnsi="Tahoma" w:cs="Tahoma"/>
                              <w:sz w:val="18"/>
                              <w:szCs w:val="18"/>
                            </w:rPr>
                            <w:t>F +49 9525 89 7</w:t>
                          </w:r>
                        </w:p>
                        <w:p w14:paraId="2E07C53E" w14:textId="77777777" w:rsidR="009B6C06" w:rsidRPr="000E3CFF" w:rsidRDefault="00F62FDB" w:rsidP="009B6C06">
                          <w:pPr>
                            <w:jc w:val="both"/>
                            <w:rPr>
                              <w:rFonts w:ascii="Tahoma" w:hAnsi="Tahoma" w:cs="Tahoma"/>
                              <w:sz w:val="22"/>
                              <w:szCs w:val="22"/>
                            </w:rPr>
                          </w:pPr>
                          <w:hyperlink r:id="rId1" w:history="1">
                            <w:r w:rsidR="009B6C06" w:rsidRPr="009B6C06">
                              <w:rPr>
                                <w:rStyle w:val="Hyperlink"/>
                                <w:rFonts w:ascii="Tahoma" w:hAnsi="Tahoma" w:cs="Tahoma"/>
                                <w:sz w:val="18"/>
                                <w:szCs w:val="18"/>
                              </w:rPr>
                              <w:t>info@regiolux.de</w:t>
                            </w:r>
                          </w:hyperlink>
                        </w:p>
                        <w:p w14:paraId="7B26A254" w14:textId="77777777" w:rsidR="009B6C06" w:rsidRPr="009B6C06" w:rsidRDefault="00F62FDB" w:rsidP="009B6C06">
                          <w:pPr>
                            <w:jc w:val="both"/>
                            <w:rPr>
                              <w:rFonts w:ascii="Tahoma" w:hAnsi="Tahoma" w:cs="Tahoma"/>
                              <w:sz w:val="18"/>
                              <w:szCs w:val="18"/>
                            </w:rPr>
                          </w:pPr>
                          <w:hyperlink r:id="rId2" w:history="1">
                            <w:r w:rsidR="009B6C06" w:rsidRPr="009B6C06">
                              <w:rPr>
                                <w:rStyle w:val="Hyperlink"/>
                                <w:rFonts w:ascii="Tahoma" w:hAnsi="Tahoma" w:cs="Tahoma"/>
                                <w:sz w:val="18"/>
                                <w:szCs w:val="18"/>
                              </w:rPr>
                              <w:t>www.regiolux.de</w:t>
                            </w:r>
                          </w:hyperlink>
                        </w:p>
                        <w:p w14:paraId="142E634F" w14:textId="77777777" w:rsidR="009B6C06" w:rsidRDefault="009B6C06"/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cx1="http://schemas.microsoft.com/office/drawing/2015/9/8/chartex">
          <w:pict>
            <v:shapetype w14:anchorId="7AC9074A" id="_x0000_t202" coordsize="21600,21600" o:spt="202" path="m,l,21600r21600,l21600,xe">
              <v:stroke joinstyle="miter"/>
              <v:path gradientshapeok="t" o:connecttype="rect"/>
            </v:shapetype>
            <v:shape id="Textfeld 2" o:spid="_x0000_s1026" type="#_x0000_t202" style="position:absolute;margin-left:322.35pt;margin-top:26.25pt;width:149.05pt;height:84pt;flip:x;z-index:-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" stroked="f">
              <v:textbox>
                <w:txbxContent>
                  <w:p w14:paraId="36207FF5" w14:textId="77777777" w:rsidR="009B6C06" w:rsidRPr="009B6C06" w:rsidRDefault="009B6C06" w:rsidP="009B6C06">
                    <w:pPr>
                      <w:jc w:val="both"/>
                      <w:rPr>
                        <w:rFonts w:ascii="Tahoma" w:hAnsi="Tahoma" w:cs="Tahoma"/>
                        <w:sz w:val="18"/>
                        <w:szCs w:val="18"/>
                      </w:rPr>
                    </w:pPr>
                    <w:proofErr w:type="spellStart"/>
                    <w:r w:rsidRPr="009B6C06">
                      <w:rPr>
                        <w:rFonts w:ascii="Tahoma" w:hAnsi="Tahoma" w:cs="Tahoma"/>
                        <w:sz w:val="18"/>
                        <w:szCs w:val="18"/>
                      </w:rPr>
                      <w:t>Regiolux</w:t>
                    </w:r>
                    <w:proofErr w:type="spellEnd"/>
                    <w:r w:rsidRPr="009B6C06">
                      <w:rPr>
                        <w:rFonts w:ascii="Tahoma" w:hAnsi="Tahoma" w:cs="Tahoma"/>
                        <w:sz w:val="18"/>
                        <w:szCs w:val="18"/>
                      </w:rPr>
                      <w:t xml:space="preserve"> GmbH</w:t>
                    </w:r>
                  </w:p>
                  <w:p w14:paraId="17D9B92A" w14:textId="77777777" w:rsidR="009B6C06" w:rsidRPr="009B6C06" w:rsidRDefault="009B6C06" w:rsidP="009B6C06">
                    <w:pPr>
                      <w:jc w:val="both"/>
                      <w:rPr>
                        <w:rFonts w:ascii="Tahoma" w:hAnsi="Tahoma" w:cs="Tahoma"/>
                        <w:sz w:val="18"/>
                        <w:szCs w:val="18"/>
                      </w:rPr>
                    </w:pPr>
                    <w:r w:rsidRPr="009B6C06">
                      <w:rPr>
                        <w:rFonts w:ascii="Tahoma" w:hAnsi="Tahoma" w:cs="Tahoma"/>
                        <w:sz w:val="18"/>
                        <w:szCs w:val="18"/>
                      </w:rPr>
                      <w:t>Hellinger Straße 3</w:t>
                    </w:r>
                  </w:p>
                  <w:p w14:paraId="16A14DF6" w14:textId="77777777" w:rsidR="009B6C06" w:rsidRPr="009B6C06" w:rsidRDefault="009B6C06" w:rsidP="009B6C06">
                    <w:pPr>
                      <w:jc w:val="both"/>
                      <w:rPr>
                        <w:rFonts w:ascii="Tahoma" w:hAnsi="Tahoma" w:cs="Tahoma"/>
                        <w:sz w:val="18"/>
                        <w:szCs w:val="18"/>
                      </w:rPr>
                    </w:pPr>
                    <w:r w:rsidRPr="009B6C06">
                      <w:rPr>
                        <w:rFonts w:ascii="Tahoma" w:hAnsi="Tahoma" w:cs="Tahoma"/>
                        <w:sz w:val="18"/>
                        <w:szCs w:val="18"/>
                      </w:rPr>
                      <w:t>D 97486 Königsberg</w:t>
                    </w:r>
                  </w:p>
                  <w:p w14:paraId="453897B4" w14:textId="77777777" w:rsidR="009B6C06" w:rsidRPr="009B6C06" w:rsidRDefault="009B6C06" w:rsidP="009B6C06">
                    <w:pPr>
                      <w:jc w:val="both"/>
                      <w:rPr>
                        <w:rFonts w:ascii="Tahoma" w:hAnsi="Tahoma" w:cs="Tahoma"/>
                        <w:sz w:val="18"/>
                        <w:szCs w:val="18"/>
                      </w:rPr>
                    </w:pPr>
                    <w:r w:rsidRPr="009B6C06">
                      <w:rPr>
                        <w:rFonts w:ascii="Tahoma" w:hAnsi="Tahoma" w:cs="Tahoma"/>
                        <w:sz w:val="18"/>
                        <w:szCs w:val="18"/>
                      </w:rPr>
                      <w:t>T +49 9525 89 0</w:t>
                    </w:r>
                  </w:p>
                  <w:p w14:paraId="2720BD38" w14:textId="77777777" w:rsidR="009B6C06" w:rsidRPr="009B6C06" w:rsidRDefault="009B6C06" w:rsidP="009B6C06">
                    <w:pPr>
                      <w:jc w:val="both"/>
                      <w:rPr>
                        <w:rFonts w:ascii="Tahoma" w:hAnsi="Tahoma" w:cs="Tahoma"/>
                        <w:sz w:val="18"/>
                        <w:szCs w:val="18"/>
                      </w:rPr>
                    </w:pPr>
                    <w:r w:rsidRPr="009B6C06">
                      <w:rPr>
                        <w:rFonts w:ascii="Tahoma" w:hAnsi="Tahoma" w:cs="Tahoma"/>
                        <w:sz w:val="18"/>
                        <w:szCs w:val="18"/>
                      </w:rPr>
                      <w:t>F +49 9525 89 7</w:t>
                    </w:r>
                  </w:p>
                  <w:p w14:paraId="2E07C53E" w14:textId="77777777" w:rsidR="009B6C06" w:rsidRPr="000E3CFF" w:rsidRDefault="00D01231" w:rsidP="009B6C06">
                    <w:pPr>
                      <w:jc w:val="both"/>
                      <w:rPr>
                        <w:rFonts w:ascii="Tahoma" w:hAnsi="Tahoma" w:cs="Tahoma"/>
                        <w:sz w:val="22"/>
                        <w:szCs w:val="22"/>
                      </w:rPr>
                    </w:pPr>
                    <w:hyperlink r:id="rId3" w:history="1">
                      <w:r w:rsidR="009B6C06" w:rsidRPr="009B6C06">
                        <w:rPr>
                          <w:rStyle w:val="Hyperlink"/>
                          <w:rFonts w:ascii="Tahoma" w:hAnsi="Tahoma" w:cs="Tahoma"/>
                          <w:sz w:val="18"/>
                          <w:szCs w:val="18"/>
                        </w:rPr>
                        <w:t>info@regiolux.de</w:t>
                      </w:r>
                    </w:hyperlink>
                  </w:p>
                  <w:p w14:paraId="7B26A254" w14:textId="77777777" w:rsidR="009B6C06" w:rsidRPr="009B6C06" w:rsidRDefault="00D01231" w:rsidP="009B6C06">
                    <w:pPr>
                      <w:jc w:val="both"/>
                      <w:rPr>
                        <w:rFonts w:ascii="Tahoma" w:hAnsi="Tahoma" w:cs="Tahoma"/>
                        <w:sz w:val="18"/>
                        <w:szCs w:val="18"/>
                      </w:rPr>
                    </w:pPr>
                    <w:hyperlink r:id="rId4" w:history="1">
                      <w:r w:rsidR="009B6C06" w:rsidRPr="009B6C06">
                        <w:rPr>
                          <w:rStyle w:val="Hyperlink"/>
                          <w:rFonts w:ascii="Tahoma" w:hAnsi="Tahoma" w:cs="Tahoma"/>
                          <w:sz w:val="18"/>
                          <w:szCs w:val="18"/>
                        </w:rPr>
                        <w:t>www.regiolux.de</w:t>
                      </w:r>
                    </w:hyperlink>
                  </w:p>
                  <w:p w14:paraId="142E634F" w14:textId="77777777" w:rsidR="009B6C06" w:rsidRDefault="009B6C06"/>
                </w:txbxContent>
              </v:textbox>
            </v:shape>
          </w:pict>
        </mc:Fallback>
      </mc:AlternateContent>
    </w:r>
    <w:r w:rsidR="00FD31F0" w:rsidRPr="009B6C06">
      <w:rPr>
        <w:rFonts w:ascii="Tahoma" w:hAnsi="Tahoma" w:cs="Tahoma"/>
        <w:noProof/>
        <w:sz w:val="40"/>
        <w:szCs w:val="40"/>
      </w:rPr>
      <w:drawing>
        <wp:anchor distT="0" distB="0" distL="114300" distR="114300" simplePos="0" relativeHeight="251656192" behindDoc="1" locked="0" layoutInCell="1" allowOverlap="1" wp14:anchorId="1302234F" wp14:editId="541148BE">
          <wp:simplePos x="0" y="0"/>
          <wp:positionH relativeFrom="column">
            <wp:posOffset>4189730</wp:posOffset>
          </wp:positionH>
          <wp:positionV relativeFrom="paragraph">
            <wp:posOffset>-129540</wp:posOffset>
          </wp:positionV>
          <wp:extent cx="1501200" cy="432000"/>
          <wp:effectExtent l="0" t="0" r="3810" b="6350"/>
          <wp:wrapNone/>
          <wp:docPr id="1" name="Grafik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Regiolux_logo.eps"/>
                  <pic:cNvPicPr/>
                </pic:nvPicPr>
                <pic:blipFill>
                  <a:blip r:embed="rId5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501200" cy="4320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656A34" w:rsidRPr="009B6C06">
      <w:rPr>
        <w:rFonts w:ascii="Tahoma" w:hAnsi="Tahoma" w:cs="Tahoma"/>
        <w:color w:val="86878B"/>
        <w:sz w:val="40"/>
        <w:szCs w:val="40"/>
      </w:rPr>
      <w:t>Presseinformation</w:t>
    </w:r>
  </w:p>
  <w:p w14:paraId="2C170D49" w14:textId="77777777" w:rsidR="005B0796" w:rsidRDefault="00FD31F0" w:rsidP="009B6C06">
    <w:pPr>
      <w:rPr>
        <w:rFonts w:ascii="Courier New" w:hAnsi="Courier New" w:cs="Courier New"/>
        <w:sz w:val="20"/>
      </w:rPr>
    </w:pPr>
    <w:r>
      <w:rPr>
        <w:rFonts w:ascii="Courier New" w:hAnsi="Courier New" w:cs="Courier New"/>
        <w:sz w:val="20"/>
      </w:rPr>
      <w:tab/>
    </w:r>
    <w:r>
      <w:rPr>
        <w:rFonts w:ascii="Courier New" w:hAnsi="Courier New" w:cs="Courier New"/>
        <w:sz w:val="20"/>
      </w:rPr>
      <w:tab/>
    </w:r>
    <w:r>
      <w:rPr>
        <w:rFonts w:ascii="Courier New" w:hAnsi="Courier New" w:cs="Courier New"/>
        <w:sz w:val="20"/>
      </w:rPr>
      <w:tab/>
    </w:r>
    <w:r>
      <w:rPr>
        <w:rFonts w:ascii="Courier New" w:hAnsi="Courier New" w:cs="Courier New"/>
        <w:sz w:val="20"/>
      </w:rPr>
      <w:tab/>
    </w:r>
    <w:r>
      <w:rPr>
        <w:rFonts w:ascii="Courier New" w:hAnsi="Courier New" w:cs="Courier New"/>
        <w:sz w:val="20"/>
      </w:rPr>
      <w:tab/>
    </w:r>
    <w:r>
      <w:rPr>
        <w:rFonts w:ascii="Courier New" w:hAnsi="Courier New" w:cs="Courier New"/>
        <w:sz w:val="20"/>
      </w:rPr>
      <w:tab/>
    </w:r>
    <w:r w:rsidR="009B6C06">
      <w:rPr>
        <w:rFonts w:ascii="Courier New" w:hAnsi="Courier New" w:cs="Courier New"/>
        <w:sz w:val="20"/>
      </w:rPr>
      <w:tab/>
    </w:r>
    <w:r w:rsidR="009B6C06">
      <w:rPr>
        <w:rFonts w:ascii="Courier New" w:hAnsi="Courier New" w:cs="Courier New"/>
        <w:sz w:val="20"/>
      </w:rPr>
      <w:tab/>
    </w: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95803BA"/>
    <w:multiLevelType w:val="singleLevel"/>
    <w:tmpl w:val="6FB03574"/>
    <w:lvl w:ilvl="0">
      <w:start w:val="1"/>
      <w:numFmt w:val="bullet"/>
      <w:lvlText w:val="•"/>
      <w:lvlJc w:val="left"/>
      <w:pPr>
        <w:tabs>
          <w:tab w:val="num" w:pos="360"/>
        </w:tabs>
        <w:ind w:left="360" w:hanging="360"/>
      </w:pPr>
      <w:rPr>
        <w:rFonts w:ascii="Agfa Rotis Semisans Light" w:hAnsi="Agfa Rotis Semisans Light" w:cs="Times New Roman" w:hint="default"/>
        <w:color w:val="auto"/>
        <w:sz w:val="24"/>
      </w:rPr>
    </w:lvl>
  </w:abstractNum>
  <w:abstractNum w:abstractNumId="1" w15:restartNumberingAfterBreak="0">
    <w:nsid w:val="2C54574D"/>
    <w:multiLevelType w:val="singleLevel"/>
    <w:tmpl w:val="6FB03574"/>
    <w:lvl w:ilvl="0">
      <w:start w:val="1"/>
      <w:numFmt w:val="bullet"/>
      <w:lvlText w:val="•"/>
      <w:lvlJc w:val="left"/>
      <w:pPr>
        <w:tabs>
          <w:tab w:val="num" w:pos="360"/>
        </w:tabs>
        <w:ind w:left="360" w:hanging="360"/>
      </w:pPr>
      <w:rPr>
        <w:rFonts w:ascii="Agfa Rotis Semisans Light" w:hAnsi="Agfa Rotis Semisans Light" w:cs="Times New Roman" w:hint="default"/>
        <w:color w:val="auto"/>
        <w:sz w:val="24"/>
      </w:rPr>
    </w:lvl>
  </w:abstractNum>
  <w:abstractNum w:abstractNumId="2" w15:restartNumberingAfterBreak="0">
    <w:nsid w:val="3E062CC3"/>
    <w:multiLevelType w:val="multilevel"/>
    <w:tmpl w:val="0FE64E2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 w15:restartNumberingAfterBreak="0">
    <w:nsid w:val="4A264C72"/>
    <w:multiLevelType w:val="hybridMultilevel"/>
    <w:tmpl w:val="F260D518"/>
    <w:lvl w:ilvl="0" w:tplc="FFFFFFF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="Times New Roman" w:hAnsi="Times New Roman" w:cs="Times New Roman" w:hint="default"/>
      </w:rPr>
    </w:lvl>
    <w:lvl w:ilvl="1" w:tplc="FFFFFFFF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ascii="Times New Roman" w:hAnsi="Times New Roman" w:cs="Times New Roman"/>
      </w:rPr>
    </w:lvl>
    <w:lvl w:ilvl="2" w:tplc="FFFFFFFF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ascii="Times New Roman" w:hAnsi="Times New Roman" w:cs="Times New Roman"/>
      </w:rPr>
    </w:lvl>
    <w:lvl w:ilvl="3" w:tplc="FFFFFFF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ascii="Times New Roman" w:hAnsi="Times New Roman" w:cs="Times New Roman"/>
      </w:rPr>
    </w:lvl>
    <w:lvl w:ilvl="4" w:tplc="FFFFFFFF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ascii="Times New Roman" w:hAnsi="Times New Roman" w:cs="Times New Roman"/>
      </w:rPr>
    </w:lvl>
    <w:lvl w:ilvl="5" w:tplc="FFFFFFFF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ascii="Times New Roman" w:hAnsi="Times New Roman" w:cs="Times New Roman"/>
      </w:rPr>
    </w:lvl>
    <w:lvl w:ilvl="6" w:tplc="FFFFFFF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ascii="Times New Roman" w:hAnsi="Times New Roman" w:cs="Times New Roman"/>
      </w:rPr>
    </w:lvl>
    <w:lvl w:ilvl="7" w:tplc="FFFFFFFF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ascii="Times New Roman" w:hAnsi="Times New Roman" w:cs="Times New Roman"/>
      </w:rPr>
    </w:lvl>
    <w:lvl w:ilvl="8" w:tplc="FFFFFFFF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ascii="Times New Roman" w:hAnsi="Times New Roman" w:cs="Times New Roman"/>
      </w:rPr>
    </w:lvl>
  </w:abstractNum>
  <w:abstractNum w:abstractNumId="4" w15:restartNumberingAfterBreak="0">
    <w:nsid w:val="4DB1474D"/>
    <w:multiLevelType w:val="hybridMultilevel"/>
    <w:tmpl w:val="1924C738"/>
    <w:lvl w:ilvl="0" w:tplc="FFFFFFFF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Times New Roman" w:hint="default"/>
      </w:rPr>
    </w:lvl>
    <w:lvl w:ilvl="1" w:tplc="FFFFFFFF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FFFFFFFF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Times New Roman" w:hint="default"/>
      </w:rPr>
    </w:lvl>
    <w:lvl w:ilvl="3" w:tplc="FFFFFFFF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Times New Roman" w:hint="default"/>
      </w:rPr>
    </w:lvl>
    <w:lvl w:ilvl="4" w:tplc="FFFFFFFF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FFFFFFFF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Times New Roman" w:hint="default"/>
      </w:rPr>
    </w:lvl>
    <w:lvl w:ilvl="6" w:tplc="FFFFFFFF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Times New Roman" w:hint="default"/>
      </w:rPr>
    </w:lvl>
    <w:lvl w:ilvl="7" w:tplc="FFFFFFFF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FFFFFFFF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Times New Roman" w:hint="default"/>
      </w:rPr>
    </w:lvl>
  </w:abstractNum>
  <w:abstractNum w:abstractNumId="5" w15:restartNumberingAfterBreak="0">
    <w:nsid w:val="54CE1A99"/>
    <w:multiLevelType w:val="hybridMultilevel"/>
    <w:tmpl w:val="AFFCF08E"/>
    <w:lvl w:ilvl="0" w:tplc="0407000F">
      <w:start w:val="1"/>
      <w:numFmt w:val="decimal"/>
      <w:lvlText w:val="%1."/>
      <w:lvlJc w:val="left"/>
      <w:pPr>
        <w:ind w:left="786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299" w:hanging="360"/>
      </w:pPr>
    </w:lvl>
    <w:lvl w:ilvl="2" w:tplc="0407001B" w:tentative="1">
      <w:start w:val="1"/>
      <w:numFmt w:val="lowerRoman"/>
      <w:lvlText w:val="%3."/>
      <w:lvlJc w:val="right"/>
      <w:pPr>
        <w:ind w:left="2019" w:hanging="180"/>
      </w:pPr>
    </w:lvl>
    <w:lvl w:ilvl="3" w:tplc="0407000F" w:tentative="1">
      <w:start w:val="1"/>
      <w:numFmt w:val="decimal"/>
      <w:lvlText w:val="%4."/>
      <w:lvlJc w:val="left"/>
      <w:pPr>
        <w:ind w:left="2739" w:hanging="360"/>
      </w:pPr>
    </w:lvl>
    <w:lvl w:ilvl="4" w:tplc="04070019" w:tentative="1">
      <w:start w:val="1"/>
      <w:numFmt w:val="lowerLetter"/>
      <w:lvlText w:val="%5."/>
      <w:lvlJc w:val="left"/>
      <w:pPr>
        <w:ind w:left="3459" w:hanging="360"/>
      </w:pPr>
    </w:lvl>
    <w:lvl w:ilvl="5" w:tplc="0407001B" w:tentative="1">
      <w:start w:val="1"/>
      <w:numFmt w:val="lowerRoman"/>
      <w:lvlText w:val="%6."/>
      <w:lvlJc w:val="right"/>
      <w:pPr>
        <w:ind w:left="4179" w:hanging="180"/>
      </w:pPr>
    </w:lvl>
    <w:lvl w:ilvl="6" w:tplc="0407000F" w:tentative="1">
      <w:start w:val="1"/>
      <w:numFmt w:val="decimal"/>
      <w:lvlText w:val="%7."/>
      <w:lvlJc w:val="left"/>
      <w:pPr>
        <w:ind w:left="4899" w:hanging="360"/>
      </w:pPr>
    </w:lvl>
    <w:lvl w:ilvl="7" w:tplc="04070019" w:tentative="1">
      <w:start w:val="1"/>
      <w:numFmt w:val="lowerLetter"/>
      <w:lvlText w:val="%8."/>
      <w:lvlJc w:val="left"/>
      <w:pPr>
        <w:ind w:left="5619" w:hanging="360"/>
      </w:pPr>
    </w:lvl>
    <w:lvl w:ilvl="8" w:tplc="0407001B" w:tentative="1">
      <w:start w:val="1"/>
      <w:numFmt w:val="lowerRoman"/>
      <w:lvlText w:val="%9."/>
      <w:lvlJc w:val="right"/>
      <w:pPr>
        <w:ind w:left="6339" w:hanging="180"/>
      </w:pPr>
    </w:lvl>
  </w:abstractNum>
  <w:abstractNum w:abstractNumId="6" w15:restartNumberingAfterBreak="0">
    <w:nsid w:val="59EF0211"/>
    <w:multiLevelType w:val="singleLevel"/>
    <w:tmpl w:val="04070007"/>
    <w:lvl w:ilvl="0">
      <w:start w:val="1"/>
      <w:numFmt w:val="bullet"/>
      <w:lvlText w:val="-"/>
      <w:lvlJc w:val="left"/>
      <w:pPr>
        <w:tabs>
          <w:tab w:val="num" w:pos="360"/>
        </w:tabs>
        <w:ind w:left="360" w:hanging="360"/>
      </w:pPr>
      <w:rPr>
        <w:sz w:val="16"/>
      </w:rPr>
    </w:lvl>
  </w:abstractNum>
  <w:abstractNum w:abstractNumId="7" w15:restartNumberingAfterBreak="0">
    <w:nsid w:val="5C074FC5"/>
    <w:multiLevelType w:val="singleLevel"/>
    <w:tmpl w:val="6FB03574"/>
    <w:lvl w:ilvl="0">
      <w:start w:val="1"/>
      <w:numFmt w:val="bullet"/>
      <w:lvlText w:val="•"/>
      <w:lvlJc w:val="left"/>
      <w:pPr>
        <w:tabs>
          <w:tab w:val="num" w:pos="360"/>
        </w:tabs>
        <w:ind w:left="360" w:hanging="360"/>
      </w:pPr>
      <w:rPr>
        <w:rFonts w:ascii="Agfa Rotis Semisans Light" w:hAnsi="Agfa Rotis Semisans Light" w:cs="Times New Roman" w:hint="default"/>
        <w:color w:val="auto"/>
        <w:sz w:val="24"/>
      </w:rPr>
    </w:lvl>
  </w:abstractNum>
  <w:abstractNum w:abstractNumId="8" w15:restartNumberingAfterBreak="0">
    <w:nsid w:val="602E1647"/>
    <w:multiLevelType w:val="hybridMultilevel"/>
    <w:tmpl w:val="980EE170"/>
    <w:lvl w:ilvl="0" w:tplc="FFFFFFFF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="Times New Roman" w:hAnsi="Times New Roman" w:cs="Times New Roman" w:hint="default"/>
      </w:rPr>
    </w:lvl>
    <w:lvl w:ilvl="1" w:tplc="FFFFFFFF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ascii="Times New Roman" w:hAnsi="Times New Roman" w:cs="Times New Roman"/>
      </w:rPr>
    </w:lvl>
    <w:lvl w:ilvl="2" w:tplc="FFFFFFFF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ascii="Times New Roman" w:hAnsi="Times New Roman" w:cs="Times New Roman"/>
      </w:rPr>
    </w:lvl>
    <w:lvl w:ilvl="3" w:tplc="FFFFFFF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ascii="Times New Roman" w:hAnsi="Times New Roman" w:cs="Times New Roman"/>
      </w:rPr>
    </w:lvl>
    <w:lvl w:ilvl="4" w:tplc="FFFFFFFF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ascii="Times New Roman" w:hAnsi="Times New Roman" w:cs="Times New Roman"/>
      </w:rPr>
    </w:lvl>
    <w:lvl w:ilvl="5" w:tplc="FFFFFFFF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ascii="Times New Roman" w:hAnsi="Times New Roman" w:cs="Times New Roman"/>
      </w:rPr>
    </w:lvl>
    <w:lvl w:ilvl="6" w:tplc="FFFFFFF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ascii="Times New Roman" w:hAnsi="Times New Roman" w:cs="Times New Roman"/>
      </w:rPr>
    </w:lvl>
    <w:lvl w:ilvl="7" w:tplc="FFFFFFFF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ascii="Times New Roman" w:hAnsi="Times New Roman" w:cs="Times New Roman"/>
      </w:rPr>
    </w:lvl>
    <w:lvl w:ilvl="8" w:tplc="FFFFFFFF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ascii="Times New Roman" w:hAnsi="Times New Roman" w:cs="Times New Roman"/>
      </w:rPr>
    </w:lvl>
  </w:abstractNum>
  <w:abstractNum w:abstractNumId="9" w15:restartNumberingAfterBreak="0">
    <w:nsid w:val="67EC2928"/>
    <w:multiLevelType w:val="hybridMultilevel"/>
    <w:tmpl w:val="AAD68940"/>
    <w:lvl w:ilvl="0" w:tplc="FFFFFFFF">
      <w:start w:val="2"/>
      <w:numFmt w:val="decimal"/>
      <w:lvlText w:val="%1."/>
      <w:lvlJc w:val="left"/>
      <w:pPr>
        <w:tabs>
          <w:tab w:val="num" w:pos="1080"/>
        </w:tabs>
        <w:ind w:left="1080" w:hanging="720"/>
      </w:pPr>
      <w:rPr>
        <w:rFonts w:ascii="Times New Roman" w:hAnsi="Times New Roman" w:cs="Times New Roman" w:hint="default"/>
      </w:rPr>
    </w:lvl>
    <w:lvl w:ilvl="1" w:tplc="FFFFFFFF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ascii="Times New Roman" w:hAnsi="Times New Roman" w:cs="Times New Roman"/>
      </w:rPr>
    </w:lvl>
    <w:lvl w:ilvl="2" w:tplc="FFFFFFFF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ascii="Times New Roman" w:hAnsi="Times New Roman" w:cs="Times New Roman"/>
      </w:rPr>
    </w:lvl>
    <w:lvl w:ilvl="3" w:tplc="FFFFFFF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ascii="Times New Roman" w:hAnsi="Times New Roman" w:cs="Times New Roman"/>
      </w:rPr>
    </w:lvl>
    <w:lvl w:ilvl="4" w:tplc="FFFFFFFF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ascii="Times New Roman" w:hAnsi="Times New Roman" w:cs="Times New Roman"/>
      </w:rPr>
    </w:lvl>
    <w:lvl w:ilvl="5" w:tplc="FFFFFFFF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ascii="Times New Roman" w:hAnsi="Times New Roman" w:cs="Times New Roman"/>
      </w:rPr>
    </w:lvl>
    <w:lvl w:ilvl="6" w:tplc="FFFFFFF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ascii="Times New Roman" w:hAnsi="Times New Roman" w:cs="Times New Roman"/>
      </w:rPr>
    </w:lvl>
    <w:lvl w:ilvl="7" w:tplc="FFFFFFFF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ascii="Times New Roman" w:hAnsi="Times New Roman" w:cs="Times New Roman"/>
      </w:rPr>
    </w:lvl>
    <w:lvl w:ilvl="8" w:tplc="FFFFFFFF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ascii="Times New Roman" w:hAnsi="Times New Roman" w:cs="Times New Roman"/>
      </w:rPr>
    </w:lvl>
  </w:abstractNum>
  <w:abstractNum w:abstractNumId="10" w15:restartNumberingAfterBreak="0">
    <w:nsid w:val="75981BC7"/>
    <w:multiLevelType w:val="hybridMultilevel"/>
    <w:tmpl w:val="C87E11EE"/>
    <w:lvl w:ilvl="0" w:tplc="FFFFFFFF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Times New Roman" w:hint="default"/>
      </w:rPr>
    </w:lvl>
    <w:lvl w:ilvl="1" w:tplc="FFFFFFFF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FFFFFFFF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Times New Roman" w:hint="default"/>
      </w:rPr>
    </w:lvl>
    <w:lvl w:ilvl="3" w:tplc="FFFFFFFF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Times New Roman" w:hint="default"/>
      </w:rPr>
    </w:lvl>
    <w:lvl w:ilvl="4" w:tplc="FFFFFFFF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FFFFFFFF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Times New Roman" w:hint="default"/>
      </w:rPr>
    </w:lvl>
    <w:lvl w:ilvl="6" w:tplc="FFFFFFFF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Times New Roman" w:hint="default"/>
      </w:rPr>
    </w:lvl>
    <w:lvl w:ilvl="7" w:tplc="FFFFFFFF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FFFFFFFF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Times New Roman" w:hint="default"/>
      </w:rPr>
    </w:lvl>
  </w:abstractNum>
  <w:num w:numId="1">
    <w:abstractNumId w:val="3"/>
  </w:num>
  <w:num w:numId="2">
    <w:abstractNumId w:val="9"/>
  </w:num>
  <w:num w:numId="3">
    <w:abstractNumId w:val="8"/>
  </w:num>
  <w:num w:numId="4">
    <w:abstractNumId w:val="6"/>
  </w:num>
  <w:num w:numId="5">
    <w:abstractNumId w:val="4"/>
  </w:num>
  <w:num w:numId="6">
    <w:abstractNumId w:val="10"/>
  </w:num>
  <w:num w:numId="7">
    <w:abstractNumId w:val="0"/>
  </w:num>
  <w:num w:numId="8">
    <w:abstractNumId w:val="1"/>
  </w:num>
  <w:num w:numId="9">
    <w:abstractNumId w:val="7"/>
  </w:num>
  <w:num w:numId="10">
    <w:abstractNumId w:val="2"/>
  </w:num>
  <w:num w:numId="11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bordersDoNotSurroundHeader/>
  <w:bordersDoNotSurroundFooter/>
  <w:proofState w:spelling="clean" w:grammar="clean"/>
  <w:defaultTabStop w:val="720"/>
  <w:autoHyphenation/>
  <w:hyphenationZone w:val="425"/>
  <w:doNotHyphenateCaps/>
  <w:drawingGridHorizontalSpacing w:val="120"/>
  <w:drawingGridVerticalSpacing w:val="120"/>
  <w:displayHorizontalDrawingGridEvery w:val="0"/>
  <w:displayVerticalDrawingGridEvery w:val="3"/>
  <w:doNotShadeFormData/>
  <w:characterSpacingControl w:val="compressPunctuation"/>
  <w:hdrShapeDefaults>
    <o:shapedefaults v:ext="edit" spidmax="614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D0C1C"/>
    <w:rsid w:val="00013115"/>
    <w:rsid w:val="000224A2"/>
    <w:rsid w:val="000413C7"/>
    <w:rsid w:val="00042ABD"/>
    <w:rsid w:val="000517EC"/>
    <w:rsid w:val="00057756"/>
    <w:rsid w:val="000629C4"/>
    <w:rsid w:val="0006600C"/>
    <w:rsid w:val="00066294"/>
    <w:rsid w:val="00072DFB"/>
    <w:rsid w:val="00073BFA"/>
    <w:rsid w:val="000743B1"/>
    <w:rsid w:val="000817E8"/>
    <w:rsid w:val="00087649"/>
    <w:rsid w:val="00095263"/>
    <w:rsid w:val="00096066"/>
    <w:rsid w:val="000A27B0"/>
    <w:rsid w:val="000A2E30"/>
    <w:rsid w:val="000A3A9B"/>
    <w:rsid w:val="000B077C"/>
    <w:rsid w:val="000B121A"/>
    <w:rsid w:val="000B1916"/>
    <w:rsid w:val="000B2BA7"/>
    <w:rsid w:val="000B5799"/>
    <w:rsid w:val="000C0B11"/>
    <w:rsid w:val="000C1EED"/>
    <w:rsid w:val="000D0908"/>
    <w:rsid w:val="000D3615"/>
    <w:rsid w:val="000D7A73"/>
    <w:rsid w:val="000E1EBB"/>
    <w:rsid w:val="000E2A7D"/>
    <w:rsid w:val="000F3F2D"/>
    <w:rsid w:val="00102264"/>
    <w:rsid w:val="0010357A"/>
    <w:rsid w:val="00107ADE"/>
    <w:rsid w:val="001108A5"/>
    <w:rsid w:val="00113CC9"/>
    <w:rsid w:val="00114985"/>
    <w:rsid w:val="00117B47"/>
    <w:rsid w:val="00117C1B"/>
    <w:rsid w:val="00130472"/>
    <w:rsid w:val="00130507"/>
    <w:rsid w:val="00132C62"/>
    <w:rsid w:val="00133E20"/>
    <w:rsid w:val="00137324"/>
    <w:rsid w:val="001435D1"/>
    <w:rsid w:val="00143652"/>
    <w:rsid w:val="001447C1"/>
    <w:rsid w:val="001479F7"/>
    <w:rsid w:val="001603FF"/>
    <w:rsid w:val="0016130C"/>
    <w:rsid w:val="00162A4E"/>
    <w:rsid w:val="001663FE"/>
    <w:rsid w:val="00182FA7"/>
    <w:rsid w:val="001B0AC5"/>
    <w:rsid w:val="001B1F57"/>
    <w:rsid w:val="001B4A32"/>
    <w:rsid w:val="001D0A52"/>
    <w:rsid w:val="001E10E1"/>
    <w:rsid w:val="001E71EB"/>
    <w:rsid w:val="001F24C4"/>
    <w:rsid w:val="002025BE"/>
    <w:rsid w:val="00205AFF"/>
    <w:rsid w:val="0021267F"/>
    <w:rsid w:val="00216045"/>
    <w:rsid w:val="00221D60"/>
    <w:rsid w:val="0022366B"/>
    <w:rsid w:val="00224400"/>
    <w:rsid w:val="002321FD"/>
    <w:rsid w:val="00232347"/>
    <w:rsid w:val="002366C1"/>
    <w:rsid w:val="002412D5"/>
    <w:rsid w:val="00242FA9"/>
    <w:rsid w:val="00242FD7"/>
    <w:rsid w:val="00260851"/>
    <w:rsid w:val="002621E2"/>
    <w:rsid w:val="00267E82"/>
    <w:rsid w:val="002825F5"/>
    <w:rsid w:val="002A0A64"/>
    <w:rsid w:val="002B24BD"/>
    <w:rsid w:val="002C4DE1"/>
    <w:rsid w:val="002D2E08"/>
    <w:rsid w:val="002D5197"/>
    <w:rsid w:val="002D729B"/>
    <w:rsid w:val="002E6958"/>
    <w:rsid w:val="002F11B4"/>
    <w:rsid w:val="002F2D62"/>
    <w:rsid w:val="002F5CE7"/>
    <w:rsid w:val="002F5EF7"/>
    <w:rsid w:val="00305EFD"/>
    <w:rsid w:val="00314808"/>
    <w:rsid w:val="003201CF"/>
    <w:rsid w:val="003263F3"/>
    <w:rsid w:val="003334F3"/>
    <w:rsid w:val="003342A6"/>
    <w:rsid w:val="00347A33"/>
    <w:rsid w:val="00353067"/>
    <w:rsid w:val="003605E3"/>
    <w:rsid w:val="00377263"/>
    <w:rsid w:val="00383DB8"/>
    <w:rsid w:val="003856A2"/>
    <w:rsid w:val="0039390F"/>
    <w:rsid w:val="003954A2"/>
    <w:rsid w:val="003A1CCD"/>
    <w:rsid w:val="003A38F5"/>
    <w:rsid w:val="003A5256"/>
    <w:rsid w:val="003B0B9C"/>
    <w:rsid w:val="003B57B4"/>
    <w:rsid w:val="003C08A0"/>
    <w:rsid w:val="003C5115"/>
    <w:rsid w:val="003C62CE"/>
    <w:rsid w:val="003D0C1C"/>
    <w:rsid w:val="003D33C5"/>
    <w:rsid w:val="003D6091"/>
    <w:rsid w:val="003E03EB"/>
    <w:rsid w:val="003F493E"/>
    <w:rsid w:val="004020BD"/>
    <w:rsid w:val="004032B7"/>
    <w:rsid w:val="00426540"/>
    <w:rsid w:val="004353CD"/>
    <w:rsid w:val="00440261"/>
    <w:rsid w:val="00441737"/>
    <w:rsid w:val="00441FBA"/>
    <w:rsid w:val="0044438E"/>
    <w:rsid w:val="00445C11"/>
    <w:rsid w:val="0045505B"/>
    <w:rsid w:val="004606ED"/>
    <w:rsid w:val="00460C03"/>
    <w:rsid w:val="00461721"/>
    <w:rsid w:val="0047140F"/>
    <w:rsid w:val="004750F8"/>
    <w:rsid w:val="00476062"/>
    <w:rsid w:val="00476E77"/>
    <w:rsid w:val="00477744"/>
    <w:rsid w:val="004805B4"/>
    <w:rsid w:val="0048330C"/>
    <w:rsid w:val="004868BA"/>
    <w:rsid w:val="00491F44"/>
    <w:rsid w:val="00493E97"/>
    <w:rsid w:val="004D058A"/>
    <w:rsid w:val="004D1169"/>
    <w:rsid w:val="004D4A77"/>
    <w:rsid w:val="00505BC6"/>
    <w:rsid w:val="005161A4"/>
    <w:rsid w:val="0051676D"/>
    <w:rsid w:val="0051691C"/>
    <w:rsid w:val="00526982"/>
    <w:rsid w:val="00527ED9"/>
    <w:rsid w:val="0053403E"/>
    <w:rsid w:val="00540295"/>
    <w:rsid w:val="00542D5D"/>
    <w:rsid w:val="00544AF0"/>
    <w:rsid w:val="00545915"/>
    <w:rsid w:val="00557989"/>
    <w:rsid w:val="005634AC"/>
    <w:rsid w:val="005650BE"/>
    <w:rsid w:val="00574140"/>
    <w:rsid w:val="00583EA6"/>
    <w:rsid w:val="00592073"/>
    <w:rsid w:val="005948AD"/>
    <w:rsid w:val="005A3D6D"/>
    <w:rsid w:val="005A4957"/>
    <w:rsid w:val="005A4EED"/>
    <w:rsid w:val="005B076F"/>
    <w:rsid w:val="005B0796"/>
    <w:rsid w:val="005C5151"/>
    <w:rsid w:val="005C5C76"/>
    <w:rsid w:val="005D3291"/>
    <w:rsid w:val="005D3EC2"/>
    <w:rsid w:val="005E0FDF"/>
    <w:rsid w:val="006004C6"/>
    <w:rsid w:val="00601F1B"/>
    <w:rsid w:val="00606A50"/>
    <w:rsid w:val="0061073E"/>
    <w:rsid w:val="00631492"/>
    <w:rsid w:val="006356C5"/>
    <w:rsid w:val="00637E96"/>
    <w:rsid w:val="00655FC3"/>
    <w:rsid w:val="00656970"/>
    <w:rsid w:val="00656A34"/>
    <w:rsid w:val="00661B53"/>
    <w:rsid w:val="00663C77"/>
    <w:rsid w:val="00672C21"/>
    <w:rsid w:val="00674776"/>
    <w:rsid w:val="00674834"/>
    <w:rsid w:val="00676563"/>
    <w:rsid w:val="00681FA0"/>
    <w:rsid w:val="00683D52"/>
    <w:rsid w:val="0068774A"/>
    <w:rsid w:val="0069027F"/>
    <w:rsid w:val="006A04F4"/>
    <w:rsid w:val="006A4EF0"/>
    <w:rsid w:val="006B36B0"/>
    <w:rsid w:val="006B4001"/>
    <w:rsid w:val="006D3BF8"/>
    <w:rsid w:val="006D72D7"/>
    <w:rsid w:val="006F1CF5"/>
    <w:rsid w:val="0071021A"/>
    <w:rsid w:val="0071252F"/>
    <w:rsid w:val="00713A23"/>
    <w:rsid w:val="00716797"/>
    <w:rsid w:val="007214F4"/>
    <w:rsid w:val="007303D6"/>
    <w:rsid w:val="00731E83"/>
    <w:rsid w:val="007364B0"/>
    <w:rsid w:val="00745F14"/>
    <w:rsid w:val="0075022E"/>
    <w:rsid w:val="0076227E"/>
    <w:rsid w:val="007631D1"/>
    <w:rsid w:val="007646C7"/>
    <w:rsid w:val="00776A77"/>
    <w:rsid w:val="00781A04"/>
    <w:rsid w:val="00785C43"/>
    <w:rsid w:val="007A727C"/>
    <w:rsid w:val="007B7D95"/>
    <w:rsid w:val="007C1DA1"/>
    <w:rsid w:val="007C7CFC"/>
    <w:rsid w:val="007C7D74"/>
    <w:rsid w:val="007D5746"/>
    <w:rsid w:val="007E2D89"/>
    <w:rsid w:val="007E34D3"/>
    <w:rsid w:val="00805C61"/>
    <w:rsid w:val="00807009"/>
    <w:rsid w:val="00812E00"/>
    <w:rsid w:val="00816660"/>
    <w:rsid w:val="00816748"/>
    <w:rsid w:val="0082015C"/>
    <w:rsid w:val="00821FA3"/>
    <w:rsid w:val="008333BE"/>
    <w:rsid w:val="008347D0"/>
    <w:rsid w:val="00860233"/>
    <w:rsid w:val="00870DBF"/>
    <w:rsid w:val="008770FE"/>
    <w:rsid w:val="00882931"/>
    <w:rsid w:val="008855C6"/>
    <w:rsid w:val="00891CB8"/>
    <w:rsid w:val="00892D97"/>
    <w:rsid w:val="00896DA9"/>
    <w:rsid w:val="00897E9F"/>
    <w:rsid w:val="008A67AB"/>
    <w:rsid w:val="008C4DCB"/>
    <w:rsid w:val="008D3C31"/>
    <w:rsid w:val="008E7DF2"/>
    <w:rsid w:val="008F0908"/>
    <w:rsid w:val="008F558A"/>
    <w:rsid w:val="008F7B78"/>
    <w:rsid w:val="009073A0"/>
    <w:rsid w:val="009147DB"/>
    <w:rsid w:val="0092346F"/>
    <w:rsid w:val="0093060F"/>
    <w:rsid w:val="00933AB1"/>
    <w:rsid w:val="009412F5"/>
    <w:rsid w:val="0094197E"/>
    <w:rsid w:val="0094471A"/>
    <w:rsid w:val="00951313"/>
    <w:rsid w:val="0096553A"/>
    <w:rsid w:val="00970F4D"/>
    <w:rsid w:val="009710DA"/>
    <w:rsid w:val="0098177C"/>
    <w:rsid w:val="0098196B"/>
    <w:rsid w:val="009860E8"/>
    <w:rsid w:val="00990466"/>
    <w:rsid w:val="00996551"/>
    <w:rsid w:val="00997907"/>
    <w:rsid w:val="009A0862"/>
    <w:rsid w:val="009A0C8A"/>
    <w:rsid w:val="009A18EA"/>
    <w:rsid w:val="009A229F"/>
    <w:rsid w:val="009A40C8"/>
    <w:rsid w:val="009A4977"/>
    <w:rsid w:val="009A4EDE"/>
    <w:rsid w:val="009B1CEF"/>
    <w:rsid w:val="009B6C06"/>
    <w:rsid w:val="009C707D"/>
    <w:rsid w:val="009C7D59"/>
    <w:rsid w:val="009F31FA"/>
    <w:rsid w:val="009F484E"/>
    <w:rsid w:val="00A05179"/>
    <w:rsid w:val="00A16300"/>
    <w:rsid w:val="00A236F3"/>
    <w:rsid w:val="00A32339"/>
    <w:rsid w:val="00A327C2"/>
    <w:rsid w:val="00A401F9"/>
    <w:rsid w:val="00A4116E"/>
    <w:rsid w:val="00A45969"/>
    <w:rsid w:val="00A51182"/>
    <w:rsid w:val="00A60CEF"/>
    <w:rsid w:val="00A627F1"/>
    <w:rsid w:val="00A662BC"/>
    <w:rsid w:val="00A701E8"/>
    <w:rsid w:val="00A856E0"/>
    <w:rsid w:val="00A8596E"/>
    <w:rsid w:val="00AA0225"/>
    <w:rsid w:val="00AA4E06"/>
    <w:rsid w:val="00AA66D8"/>
    <w:rsid w:val="00AA72A6"/>
    <w:rsid w:val="00AC2709"/>
    <w:rsid w:val="00AC4364"/>
    <w:rsid w:val="00AC4868"/>
    <w:rsid w:val="00AD74F7"/>
    <w:rsid w:val="00AF047B"/>
    <w:rsid w:val="00AF13A5"/>
    <w:rsid w:val="00AF61D3"/>
    <w:rsid w:val="00B01356"/>
    <w:rsid w:val="00B07ACF"/>
    <w:rsid w:val="00B13461"/>
    <w:rsid w:val="00B152EA"/>
    <w:rsid w:val="00B37383"/>
    <w:rsid w:val="00B417B5"/>
    <w:rsid w:val="00B41831"/>
    <w:rsid w:val="00B50CA0"/>
    <w:rsid w:val="00B51871"/>
    <w:rsid w:val="00B5431B"/>
    <w:rsid w:val="00B61440"/>
    <w:rsid w:val="00B62924"/>
    <w:rsid w:val="00B649A9"/>
    <w:rsid w:val="00B75756"/>
    <w:rsid w:val="00B75AEA"/>
    <w:rsid w:val="00B763B4"/>
    <w:rsid w:val="00B90362"/>
    <w:rsid w:val="00BA0B9C"/>
    <w:rsid w:val="00BA0F78"/>
    <w:rsid w:val="00BB4A98"/>
    <w:rsid w:val="00BC4340"/>
    <w:rsid w:val="00BD30B2"/>
    <w:rsid w:val="00BD6809"/>
    <w:rsid w:val="00BE2F22"/>
    <w:rsid w:val="00BF700E"/>
    <w:rsid w:val="00C0093E"/>
    <w:rsid w:val="00C01D89"/>
    <w:rsid w:val="00C0429E"/>
    <w:rsid w:val="00C0754C"/>
    <w:rsid w:val="00C1304A"/>
    <w:rsid w:val="00C145EF"/>
    <w:rsid w:val="00C159E3"/>
    <w:rsid w:val="00C2030C"/>
    <w:rsid w:val="00C20A9B"/>
    <w:rsid w:val="00C51469"/>
    <w:rsid w:val="00C5433A"/>
    <w:rsid w:val="00C62549"/>
    <w:rsid w:val="00C62562"/>
    <w:rsid w:val="00C728CC"/>
    <w:rsid w:val="00C84DEC"/>
    <w:rsid w:val="00C90A0D"/>
    <w:rsid w:val="00C93C61"/>
    <w:rsid w:val="00C93EC1"/>
    <w:rsid w:val="00C96B1B"/>
    <w:rsid w:val="00CB2D9A"/>
    <w:rsid w:val="00CC2038"/>
    <w:rsid w:val="00CE1180"/>
    <w:rsid w:val="00CE1D4C"/>
    <w:rsid w:val="00CE73E2"/>
    <w:rsid w:val="00CF17E9"/>
    <w:rsid w:val="00CF5748"/>
    <w:rsid w:val="00D01231"/>
    <w:rsid w:val="00D05E63"/>
    <w:rsid w:val="00D075C0"/>
    <w:rsid w:val="00D13B83"/>
    <w:rsid w:val="00D2608C"/>
    <w:rsid w:val="00D31730"/>
    <w:rsid w:val="00D3606D"/>
    <w:rsid w:val="00D42027"/>
    <w:rsid w:val="00D44834"/>
    <w:rsid w:val="00D6349D"/>
    <w:rsid w:val="00D648AA"/>
    <w:rsid w:val="00D71F5E"/>
    <w:rsid w:val="00D76619"/>
    <w:rsid w:val="00D87846"/>
    <w:rsid w:val="00D91258"/>
    <w:rsid w:val="00D9417F"/>
    <w:rsid w:val="00DA5479"/>
    <w:rsid w:val="00DB0056"/>
    <w:rsid w:val="00DB21D0"/>
    <w:rsid w:val="00DB3C69"/>
    <w:rsid w:val="00DB4339"/>
    <w:rsid w:val="00DB4B49"/>
    <w:rsid w:val="00DB4BE8"/>
    <w:rsid w:val="00DB7CB1"/>
    <w:rsid w:val="00DC47AC"/>
    <w:rsid w:val="00DD59D1"/>
    <w:rsid w:val="00DD6B8C"/>
    <w:rsid w:val="00DE2F50"/>
    <w:rsid w:val="00DF036C"/>
    <w:rsid w:val="00DF3057"/>
    <w:rsid w:val="00E01440"/>
    <w:rsid w:val="00E02B13"/>
    <w:rsid w:val="00E03A2D"/>
    <w:rsid w:val="00E1182C"/>
    <w:rsid w:val="00E16980"/>
    <w:rsid w:val="00E16C08"/>
    <w:rsid w:val="00E2021D"/>
    <w:rsid w:val="00E22DDD"/>
    <w:rsid w:val="00E32977"/>
    <w:rsid w:val="00E4328A"/>
    <w:rsid w:val="00E46E78"/>
    <w:rsid w:val="00E55E85"/>
    <w:rsid w:val="00E677FC"/>
    <w:rsid w:val="00E67B25"/>
    <w:rsid w:val="00E700A2"/>
    <w:rsid w:val="00E7209C"/>
    <w:rsid w:val="00E825B2"/>
    <w:rsid w:val="00E874BE"/>
    <w:rsid w:val="00EA0468"/>
    <w:rsid w:val="00EA4E4D"/>
    <w:rsid w:val="00EA75A8"/>
    <w:rsid w:val="00EC2A54"/>
    <w:rsid w:val="00EC441D"/>
    <w:rsid w:val="00ED3E77"/>
    <w:rsid w:val="00ED4467"/>
    <w:rsid w:val="00ED4B60"/>
    <w:rsid w:val="00F12AE9"/>
    <w:rsid w:val="00F13E7C"/>
    <w:rsid w:val="00F23DBB"/>
    <w:rsid w:val="00F26798"/>
    <w:rsid w:val="00F33820"/>
    <w:rsid w:val="00F4550A"/>
    <w:rsid w:val="00F47100"/>
    <w:rsid w:val="00F5527D"/>
    <w:rsid w:val="00F57D48"/>
    <w:rsid w:val="00F61FF6"/>
    <w:rsid w:val="00F62FDB"/>
    <w:rsid w:val="00F67DC9"/>
    <w:rsid w:val="00F70A25"/>
    <w:rsid w:val="00F806CB"/>
    <w:rsid w:val="00F842E5"/>
    <w:rsid w:val="00F95D78"/>
    <w:rsid w:val="00F968FA"/>
    <w:rsid w:val="00F97085"/>
    <w:rsid w:val="00FA04CE"/>
    <w:rsid w:val="00FB062D"/>
    <w:rsid w:val="00FB27A8"/>
    <w:rsid w:val="00FB5BEE"/>
    <w:rsid w:val="00FB70CF"/>
    <w:rsid w:val="00FC5915"/>
    <w:rsid w:val="00FC761E"/>
    <w:rsid w:val="00FD31F0"/>
    <w:rsid w:val="00FD4100"/>
    <w:rsid w:val="00FD7239"/>
    <w:rsid w:val="00FF15AD"/>
    <w:rsid w:val="00FF46FE"/>
    <w:rsid w:val="00FF7C2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6145"/>
    <o:shapelayout v:ext="edit">
      <o:idmap v:ext="edit" data="1"/>
    </o:shapelayout>
  </w:shapeDefaults>
  <w:decimalSymbol w:val=","/>
  <w:listSeparator w:val=";"/>
  <w14:docId w14:val="5A21C5DD"/>
  <w15:docId w15:val="{BAE2BEB0-1A53-4E1F-A700-4D24D296615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rd">
    <w:name w:val="Normal"/>
    <w:qFormat/>
    <w:rPr>
      <w:sz w:val="24"/>
      <w:szCs w:val="24"/>
    </w:rPr>
  </w:style>
  <w:style w:type="paragraph" w:styleId="berschrift1">
    <w:name w:val="heading 1"/>
    <w:basedOn w:val="Standard"/>
    <w:next w:val="Standard"/>
    <w:qFormat/>
    <w:pPr>
      <w:keepNext/>
      <w:widowControl w:val="0"/>
      <w:autoSpaceDE w:val="0"/>
      <w:autoSpaceDN w:val="0"/>
      <w:adjustRightInd w:val="0"/>
      <w:outlineLvl w:val="0"/>
    </w:pPr>
    <w:rPr>
      <w:rFonts w:ascii="Agfa Rotis Semisans Ex Bold" w:hAnsi="Agfa Rotis Semisans Ex Bold"/>
      <w:b/>
      <w:bCs/>
    </w:rPr>
  </w:style>
  <w:style w:type="paragraph" w:styleId="berschrift2">
    <w:name w:val="heading 2"/>
    <w:basedOn w:val="Standard"/>
    <w:next w:val="Standard"/>
    <w:qFormat/>
    <w:pPr>
      <w:keepNext/>
      <w:widowControl w:val="0"/>
      <w:autoSpaceDE w:val="0"/>
      <w:autoSpaceDN w:val="0"/>
      <w:adjustRightInd w:val="0"/>
      <w:outlineLvl w:val="1"/>
    </w:pPr>
    <w:rPr>
      <w:rFonts w:ascii="Agfa Rotis Semisans Light" w:hAnsi="Agfa Rotis Semisans Light"/>
      <w:b/>
      <w:bCs/>
      <w:sz w:val="32"/>
    </w:rPr>
  </w:style>
  <w:style w:type="paragraph" w:styleId="berschrift3">
    <w:name w:val="heading 3"/>
    <w:basedOn w:val="Standard"/>
    <w:next w:val="Standard"/>
    <w:qFormat/>
    <w:pPr>
      <w:keepNext/>
      <w:outlineLvl w:val="2"/>
    </w:pPr>
    <w:rPr>
      <w:rFonts w:ascii="Agfa Rotis Semisans" w:hAnsi="Agfa Rotis Semisans"/>
      <w:b/>
      <w:bCs/>
      <w:sz w:val="28"/>
    </w:rPr>
  </w:style>
  <w:style w:type="paragraph" w:styleId="berschrift4">
    <w:name w:val="heading 4"/>
    <w:basedOn w:val="Standard"/>
    <w:next w:val="Standard"/>
    <w:qFormat/>
    <w:pPr>
      <w:keepNext/>
      <w:jc w:val="both"/>
      <w:outlineLvl w:val="3"/>
    </w:pPr>
    <w:rPr>
      <w:rFonts w:ascii="Agfa Rotis Semisans" w:hAnsi="Agfa Rotis Semisans"/>
      <w:b/>
      <w:bCs/>
      <w:lang w:val="en-GB"/>
    </w:rPr>
  </w:style>
  <w:style w:type="paragraph" w:styleId="berschrift5">
    <w:name w:val="heading 5"/>
    <w:basedOn w:val="Standard"/>
    <w:next w:val="Standard"/>
    <w:qFormat/>
    <w:pPr>
      <w:keepNext/>
      <w:outlineLvl w:val="4"/>
    </w:pPr>
    <w:rPr>
      <w:rFonts w:ascii="Agfa Rotis Semisans" w:hAnsi="Agfa Rotis Semisans"/>
      <w:b/>
      <w:bCs/>
      <w:sz w:val="22"/>
    </w:rPr>
  </w:style>
  <w:style w:type="paragraph" w:styleId="berschrift6">
    <w:name w:val="heading 6"/>
    <w:basedOn w:val="Standard"/>
    <w:next w:val="Standard"/>
    <w:qFormat/>
    <w:pPr>
      <w:keepNext/>
      <w:widowControl w:val="0"/>
      <w:autoSpaceDE w:val="0"/>
      <w:autoSpaceDN w:val="0"/>
      <w:adjustRightInd w:val="0"/>
      <w:jc w:val="both"/>
      <w:outlineLvl w:val="5"/>
    </w:pPr>
    <w:rPr>
      <w:rFonts w:ascii="Agfa Rotis Semisans" w:hAnsi="Agfa Rotis Semisans"/>
      <w:b/>
      <w:bCs/>
      <w:sz w:val="28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semiHidden/>
    <w:pPr>
      <w:tabs>
        <w:tab w:val="center" w:pos="4536"/>
        <w:tab w:val="right" w:pos="9072"/>
      </w:tabs>
    </w:pPr>
  </w:style>
  <w:style w:type="paragraph" w:styleId="Fuzeile">
    <w:name w:val="footer"/>
    <w:basedOn w:val="Standard"/>
    <w:link w:val="FuzeileZchn"/>
    <w:uiPriority w:val="99"/>
    <w:pPr>
      <w:tabs>
        <w:tab w:val="center" w:pos="4536"/>
        <w:tab w:val="right" w:pos="9072"/>
      </w:tabs>
    </w:pPr>
  </w:style>
  <w:style w:type="character" w:styleId="Seitenzahl">
    <w:name w:val="page number"/>
    <w:semiHidden/>
    <w:rPr>
      <w:rFonts w:ascii="Times New Roman" w:hAnsi="Times New Roman" w:cs="Times New Roman"/>
    </w:rPr>
  </w:style>
  <w:style w:type="paragraph" w:styleId="Textkrper">
    <w:name w:val="Body Text"/>
    <w:basedOn w:val="Standard"/>
    <w:semiHidden/>
    <w:pPr>
      <w:widowControl w:val="0"/>
      <w:autoSpaceDE w:val="0"/>
      <w:autoSpaceDN w:val="0"/>
      <w:adjustRightInd w:val="0"/>
      <w:spacing w:line="260" w:lineRule="exact"/>
    </w:pPr>
    <w:rPr>
      <w:rFonts w:ascii="Agfa Rotis Semisans" w:hAnsi="Agfa Rotis Semisans"/>
      <w:sz w:val="20"/>
    </w:rPr>
  </w:style>
  <w:style w:type="paragraph" w:styleId="Textkrper-Zeileneinzug">
    <w:name w:val="Body Text Indent"/>
    <w:basedOn w:val="Standard"/>
    <w:semiHidden/>
    <w:pPr>
      <w:widowControl w:val="0"/>
      <w:autoSpaceDE w:val="0"/>
      <w:autoSpaceDN w:val="0"/>
      <w:adjustRightInd w:val="0"/>
      <w:spacing w:line="260" w:lineRule="atLeast"/>
    </w:pPr>
    <w:rPr>
      <w:rFonts w:ascii="Agfa Rotis Semisans" w:hAnsi="Agfa Rotis Semisans"/>
      <w:sz w:val="22"/>
    </w:rPr>
  </w:style>
  <w:style w:type="paragraph" w:styleId="NurText">
    <w:name w:val="Plain Text"/>
    <w:basedOn w:val="Standard"/>
    <w:semiHidden/>
    <w:rPr>
      <w:rFonts w:ascii="Courier New" w:hAnsi="Courier New" w:cs="Courier New"/>
      <w:sz w:val="20"/>
      <w:szCs w:val="20"/>
    </w:rPr>
  </w:style>
  <w:style w:type="paragraph" w:styleId="Textkrper3">
    <w:name w:val="Body Text 3"/>
    <w:basedOn w:val="Standard"/>
    <w:semiHidden/>
    <w:pPr>
      <w:ind w:right="2268"/>
    </w:pPr>
    <w:rPr>
      <w:rFonts w:ascii="Agfa Rotis Semisans" w:hAnsi="Agfa Rotis Semisans" w:cs="Arial"/>
    </w:rPr>
  </w:style>
  <w:style w:type="character" w:styleId="Hyperlink">
    <w:name w:val="Hyperlink"/>
    <w:semiHidden/>
    <w:rPr>
      <w:rFonts w:ascii="Times New Roman" w:hAnsi="Times New Roman" w:cs="Times New Roman"/>
      <w:color w:val="0000FF"/>
      <w:u w:val="single"/>
    </w:rPr>
  </w:style>
  <w:style w:type="paragraph" w:customStyle="1" w:styleId="Textkrper-Zeileneinzug1">
    <w:name w:val="Textkörper-Zeileneinzug1"/>
    <w:basedOn w:val="Standard"/>
    <w:pPr>
      <w:widowControl w:val="0"/>
      <w:autoSpaceDE w:val="0"/>
      <w:autoSpaceDN w:val="0"/>
      <w:adjustRightInd w:val="0"/>
      <w:spacing w:line="260" w:lineRule="atLeast"/>
    </w:pPr>
    <w:rPr>
      <w:rFonts w:ascii="Agfa Rotis Semisans" w:hAnsi="Agfa Rotis Semisans"/>
      <w:sz w:val="22"/>
      <w:szCs w:val="22"/>
    </w:rPr>
  </w:style>
  <w:style w:type="paragraph" w:customStyle="1" w:styleId="Betreff">
    <w:name w:val="Betreff"/>
    <w:basedOn w:val="Datum"/>
    <w:pPr>
      <w:overflowPunct w:val="0"/>
      <w:autoSpaceDE w:val="0"/>
      <w:autoSpaceDN w:val="0"/>
      <w:adjustRightInd w:val="0"/>
      <w:textAlignment w:val="baseline"/>
    </w:pPr>
    <w:rPr>
      <w:rFonts w:ascii="Verdana" w:hAnsi="Verdana"/>
      <w:b/>
      <w:bCs/>
      <w:i/>
      <w:iCs/>
      <w:sz w:val="22"/>
      <w:szCs w:val="22"/>
    </w:rPr>
  </w:style>
  <w:style w:type="paragraph" w:styleId="Datum">
    <w:name w:val="Date"/>
    <w:basedOn w:val="Standard"/>
    <w:next w:val="Standard"/>
    <w:semiHidden/>
  </w:style>
  <w:style w:type="paragraph" w:customStyle="1" w:styleId="BodyTextIndent2">
    <w:name w:val="Body Text Indent2"/>
    <w:basedOn w:val="Standard"/>
    <w:pPr>
      <w:widowControl w:val="0"/>
      <w:autoSpaceDE w:val="0"/>
      <w:autoSpaceDN w:val="0"/>
      <w:adjustRightInd w:val="0"/>
      <w:ind w:left="360"/>
    </w:pPr>
    <w:rPr>
      <w:rFonts w:ascii="Agfa Rotis Semisans" w:hAnsi="Agfa Rotis Semisans"/>
      <w:b/>
      <w:bCs/>
      <w:sz w:val="22"/>
    </w:rPr>
  </w:style>
  <w:style w:type="paragraph" w:customStyle="1" w:styleId="BodyTextIndent1">
    <w:name w:val="Body Text Indent1"/>
    <w:basedOn w:val="Standard"/>
    <w:pPr>
      <w:widowControl w:val="0"/>
      <w:autoSpaceDE w:val="0"/>
      <w:autoSpaceDN w:val="0"/>
      <w:adjustRightInd w:val="0"/>
      <w:spacing w:line="260" w:lineRule="atLeast"/>
    </w:pPr>
    <w:rPr>
      <w:rFonts w:ascii="Agfa Rotis Semisans" w:hAnsi="Agfa Rotis Semisans"/>
      <w:sz w:val="22"/>
      <w:szCs w:val="22"/>
    </w:rPr>
  </w:style>
  <w:style w:type="paragraph" w:styleId="Dokumentstruktur">
    <w:name w:val="Document Map"/>
    <w:basedOn w:val="Standard"/>
    <w:semiHidden/>
    <w:pPr>
      <w:shd w:val="clear" w:color="auto" w:fill="000080"/>
    </w:pPr>
    <w:rPr>
      <w:rFonts w:ascii="Tahoma" w:hAnsi="Tahoma" w:cs="Tahoma"/>
    </w:rPr>
  </w:style>
  <w:style w:type="paragraph" w:customStyle="1" w:styleId="1bodytext">
    <w:name w:val="1bodytext"/>
    <w:basedOn w:val="Standard"/>
    <w:rsid w:val="0093060F"/>
    <w:pPr>
      <w:spacing w:before="100" w:beforeAutospacing="1" w:after="100" w:afterAutospacing="1"/>
    </w:pPr>
  </w:style>
  <w:style w:type="character" w:customStyle="1" w:styleId="object">
    <w:name w:val="object"/>
    <w:basedOn w:val="Absatz-Standardschriftart"/>
    <w:rsid w:val="0093060F"/>
  </w:style>
  <w:style w:type="paragraph" w:styleId="StandardWeb">
    <w:name w:val="Normal (Web)"/>
    <w:basedOn w:val="Standard"/>
    <w:uiPriority w:val="99"/>
    <w:unhideWhenUsed/>
    <w:rsid w:val="003954A2"/>
    <w:pPr>
      <w:spacing w:before="100" w:beforeAutospacing="1" w:after="100" w:afterAutospacing="1"/>
    </w:pPr>
  </w:style>
  <w:style w:type="character" w:customStyle="1" w:styleId="product-description-no-js">
    <w:name w:val="product-description-no-js"/>
    <w:rsid w:val="00D42027"/>
  </w:style>
  <w:style w:type="paragraph" w:styleId="Zitat">
    <w:name w:val="Quote"/>
    <w:basedOn w:val="Standard"/>
    <w:next w:val="Standard"/>
    <w:link w:val="ZitatZchn"/>
    <w:uiPriority w:val="29"/>
    <w:qFormat/>
    <w:rsid w:val="00FD31F0"/>
    <w:pPr>
      <w:spacing w:after="200" w:line="276" w:lineRule="auto"/>
    </w:pPr>
    <w:rPr>
      <w:rFonts w:asciiTheme="minorHAnsi" w:eastAsiaTheme="minorEastAsia" w:hAnsiTheme="minorHAnsi" w:cstheme="minorBidi"/>
      <w:i/>
      <w:iCs/>
      <w:color w:val="000000" w:themeColor="text1"/>
      <w:sz w:val="22"/>
      <w:szCs w:val="22"/>
    </w:rPr>
  </w:style>
  <w:style w:type="character" w:customStyle="1" w:styleId="ZitatZchn">
    <w:name w:val="Zitat Zchn"/>
    <w:basedOn w:val="Absatz-Standardschriftart"/>
    <w:link w:val="Zitat"/>
    <w:uiPriority w:val="29"/>
    <w:rsid w:val="00FD31F0"/>
    <w:rPr>
      <w:rFonts w:asciiTheme="minorHAnsi" w:eastAsiaTheme="minorEastAsia" w:hAnsiTheme="minorHAnsi" w:cstheme="minorBidi"/>
      <w:i/>
      <w:iCs/>
      <w:color w:val="000000" w:themeColor="text1"/>
      <w:sz w:val="22"/>
      <w:szCs w:val="22"/>
    </w:rPr>
  </w:style>
  <w:style w:type="character" w:customStyle="1" w:styleId="st">
    <w:name w:val="st"/>
    <w:basedOn w:val="Absatz-Standardschriftart"/>
    <w:rsid w:val="00F57D48"/>
  </w:style>
  <w:style w:type="character" w:styleId="Hervorhebung">
    <w:name w:val="Emphasis"/>
    <w:basedOn w:val="Absatz-Standardschriftart"/>
    <w:uiPriority w:val="20"/>
    <w:qFormat/>
    <w:rsid w:val="00F57D48"/>
    <w:rPr>
      <w:i/>
      <w:iCs/>
    </w:rPr>
  </w:style>
  <w:style w:type="paragraph" w:styleId="Listenabsatz">
    <w:name w:val="List Paragraph"/>
    <w:basedOn w:val="Standard"/>
    <w:uiPriority w:val="34"/>
    <w:qFormat/>
    <w:rsid w:val="00221D60"/>
    <w:pPr>
      <w:spacing w:before="100" w:beforeAutospacing="1" w:after="100" w:afterAutospacing="1"/>
    </w:pPr>
  </w:style>
  <w:style w:type="character" w:customStyle="1" w:styleId="object-hover">
    <w:name w:val="object-hover"/>
    <w:basedOn w:val="Absatz-Standardschriftart"/>
    <w:rsid w:val="00D648AA"/>
  </w:style>
  <w:style w:type="character" w:styleId="Fett">
    <w:name w:val="Strong"/>
    <w:basedOn w:val="Absatz-Standardschriftart"/>
    <w:uiPriority w:val="22"/>
    <w:qFormat/>
    <w:rsid w:val="0098196B"/>
    <w:rPr>
      <w:b/>
      <w:bCs/>
    </w:rPr>
  </w:style>
  <w:style w:type="paragraph" w:styleId="berarbeitung">
    <w:name w:val="Revision"/>
    <w:hidden/>
    <w:uiPriority w:val="99"/>
    <w:semiHidden/>
    <w:rsid w:val="00A8596E"/>
    <w:rPr>
      <w:sz w:val="24"/>
      <w:szCs w:val="24"/>
    </w:rPr>
  </w:style>
  <w:style w:type="character" w:styleId="Kommentarzeichen">
    <w:name w:val="annotation reference"/>
    <w:basedOn w:val="Absatz-Standardschriftart"/>
    <w:uiPriority w:val="99"/>
    <w:semiHidden/>
    <w:unhideWhenUsed/>
    <w:rsid w:val="00A8596E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semiHidden/>
    <w:unhideWhenUsed/>
    <w:rsid w:val="00A8596E"/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semiHidden/>
    <w:rsid w:val="00A8596E"/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A8596E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A8596E"/>
    <w:rPr>
      <w:b/>
      <w:bCs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816748"/>
    <w:rPr>
      <w:rFonts w:ascii="Segoe UI" w:hAnsi="Segoe UI" w:cs="Segoe UI"/>
      <w:sz w:val="18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816748"/>
    <w:rPr>
      <w:rFonts w:ascii="Segoe UI" w:hAnsi="Segoe UI" w:cs="Segoe UI"/>
      <w:sz w:val="18"/>
      <w:szCs w:val="18"/>
    </w:rPr>
  </w:style>
  <w:style w:type="character" w:customStyle="1" w:styleId="FuzeileZchn">
    <w:name w:val="Fußzeile Zchn"/>
    <w:basedOn w:val="Absatz-Standardschriftart"/>
    <w:link w:val="Fuzeile"/>
    <w:uiPriority w:val="99"/>
    <w:rsid w:val="003856A2"/>
    <w:rPr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8357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32880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6215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4913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60841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521142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42757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28883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25742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26395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367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790440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0534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3599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004865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youtu.be/FlXtP3WEr7c" TargetMode="External"/><Relationship Id="rId13" Type="http://schemas.openxmlformats.org/officeDocument/2006/relationships/hyperlink" Target="https://www.xing.com/companies/regioluxgmbh" TargetMode="External"/><Relationship Id="rId18" Type="http://schemas.openxmlformats.org/officeDocument/2006/relationships/hyperlink" Target="mailto:info@seifert-pr.de" TargetMode="External"/><Relationship Id="rId3" Type="http://schemas.openxmlformats.org/officeDocument/2006/relationships/settings" Target="settings.xml"/><Relationship Id="rId21" Type="http://schemas.openxmlformats.org/officeDocument/2006/relationships/fontTable" Target="fontTable.xml"/><Relationship Id="rId7" Type="http://schemas.openxmlformats.org/officeDocument/2006/relationships/hyperlink" Target="https://youtu.be/q02FfZ659rU" TargetMode="External"/><Relationship Id="rId12" Type="http://schemas.openxmlformats.org/officeDocument/2006/relationships/hyperlink" Target="https://www.linkedin.com/company/regiolux-gmbh" TargetMode="External"/><Relationship Id="rId17" Type="http://schemas.openxmlformats.org/officeDocument/2006/relationships/hyperlink" Target="https://youtu.be/kEwDi34z0e8" TargetMode="External"/><Relationship Id="rId25" Type="http://schemas.microsoft.com/office/2018/08/relationships/commentsExtensible" Target="commentsExtensible.xml"/><Relationship Id="rId2" Type="http://schemas.openxmlformats.org/officeDocument/2006/relationships/styles" Target="styles.xml"/><Relationship Id="rId16" Type="http://schemas.openxmlformats.org/officeDocument/2006/relationships/hyperlink" Target="https://www.youtube.com/user/RegioluxGmbH/videos" TargetMode="External"/><Relationship Id="rId20" Type="http://schemas.openxmlformats.org/officeDocument/2006/relationships/footer" Target="footer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2.jpg"/><Relationship Id="rId24" Type="http://schemas.microsoft.com/office/2016/09/relationships/commentsIds" Target="commentsIds.xml"/><Relationship Id="rId5" Type="http://schemas.openxmlformats.org/officeDocument/2006/relationships/footnotes" Target="footnotes.xml"/><Relationship Id="rId15" Type="http://schemas.openxmlformats.org/officeDocument/2006/relationships/hyperlink" Target="https://www.facebook.com/RegioluxGmbH" TargetMode="External"/><Relationship Id="rId10" Type="http://schemas.openxmlformats.org/officeDocument/2006/relationships/image" Target="media/image1.jpeg"/><Relationship Id="rId19" Type="http://schemas.openxmlformats.org/officeDocument/2006/relationships/header" Target="header1.xml"/><Relationship Id="rId4" Type="http://schemas.openxmlformats.org/officeDocument/2006/relationships/webSettings" Target="webSettings.xml"/><Relationship Id="rId9" Type="http://schemas.openxmlformats.org/officeDocument/2006/relationships/hyperlink" Target="http://www.regiolux.de/de/SDT" TargetMode="External"/><Relationship Id="rId14" Type="http://schemas.openxmlformats.org/officeDocument/2006/relationships/hyperlink" Target="https://www.instagram.com/regiolux_insights/" TargetMode="External"/><Relationship Id="rId22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hyperlink" Target="mailto:info@regiolux.de" TargetMode="External"/><Relationship Id="rId2" Type="http://schemas.openxmlformats.org/officeDocument/2006/relationships/hyperlink" Target="http://www.regiolux.de" TargetMode="External"/><Relationship Id="rId1" Type="http://schemas.openxmlformats.org/officeDocument/2006/relationships/hyperlink" Target="mailto:info@regiolux.de" TargetMode="External"/><Relationship Id="rId5" Type="http://schemas.openxmlformats.org/officeDocument/2006/relationships/image" Target="media/image3.wmf"/><Relationship Id="rId4" Type="http://schemas.openxmlformats.org/officeDocument/2006/relationships/hyperlink" Target="http://www.regiolux.de" TargetMode="External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txDef>
      <a:spPr bwMode="auto">
        <a:solidFill>
          <a:srgbClr val="FFFFFF"/>
        </a:solidFill>
        <a:ln w="9525">
          <a:solidFill>
            <a:srgbClr val="000000"/>
          </a:solidFill>
          <a:miter lim="800000"/>
          <a:headEnd/>
          <a:tailEnd/>
        </a:ln>
      </a:spPr>
      <a:bodyPr rot="0" vert="horz" wrap="square" lIns="91440" tIns="45720" rIns="91440" bIns="45720" anchor="t" anchorCtr="0">
        <a:noAutofit/>
      </a:bodyPr>
      <a:lstStyle/>
    </a:tx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6</Pages>
  <Words>1001</Words>
  <Characters>7891</Characters>
  <Application>Microsoft Office Word</Application>
  <DocSecurity>0</DocSecurity>
  <Lines>65</Lines>
  <Paragraphs>17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>Presseinformation</vt:lpstr>
    </vt:vector>
  </TitlesOfParts>
  <Manager>Carola Kiesling</Manager>
  <Company>Regiolux GmbH, Königsberg, Deutschland</Company>
  <LinksUpToDate>false</LinksUpToDate>
  <CharactersWithSpaces>8875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Presseinformation</dc:title>
  <dc:creator>Seifert PR GmbH (GRPA), Leinfelden-Echterdingen, Deutschland</dc:creator>
  <cp:lastModifiedBy>Tester</cp:lastModifiedBy>
  <cp:revision>6</cp:revision>
  <cp:lastPrinted>2023-04-26T15:29:00Z</cp:lastPrinted>
  <dcterms:created xsi:type="dcterms:W3CDTF">2023-05-15T07:55:00Z</dcterms:created>
  <dcterms:modified xsi:type="dcterms:W3CDTF">2023-05-16T12:00:00Z</dcterms:modified>
</cp:coreProperties>
</file>